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C5" w:rsidRPr="00E52FC5" w:rsidRDefault="00E52FC5" w:rsidP="00E52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9C1" w:rsidRPr="00E52FC5" w:rsidRDefault="007609C1" w:rsidP="009A5A35">
      <w:pPr>
        <w:pStyle w:val="Listparagraf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FD3318" w:rsidRPr="00E52FC5" w:rsidRDefault="00FD3318" w:rsidP="00FD3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FC5">
        <w:rPr>
          <w:rFonts w:ascii="Times New Roman" w:hAnsi="Times New Roman" w:cs="Times New Roman"/>
          <w:b/>
          <w:sz w:val="28"/>
          <w:szCs w:val="28"/>
        </w:rPr>
        <w:t>DESCRIEREA POSTURILOR SCOASE LA CONCURS</w:t>
      </w:r>
    </w:p>
    <w:p w:rsidR="00FD3318" w:rsidRPr="00E52FC5" w:rsidRDefault="00FD3318" w:rsidP="00FD3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FC5">
        <w:rPr>
          <w:rFonts w:ascii="Times New Roman" w:hAnsi="Times New Roman" w:cs="Times New Roman"/>
          <w:b/>
          <w:sz w:val="28"/>
          <w:szCs w:val="28"/>
        </w:rPr>
        <w:t xml:space="preserve">Conform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FD3318" w:rsidRPr="00E52FC5" w:rsidRDefault="00FD3318" w:rsidP="00FD3318">
      <w:pPr>
        <w:rPr>
          <w:rFonts w:ascii="Times New Roman" w:hAnsi="Times New Roman" w:cs="Times New Roman"/>
        </w:rPr>
      </w:pPr>
    </w:p>
    <w:p w:rsidR="00FD3318" w:rsidRPr="00E52FC5" w:rsidRDefault="00FD3318" w:rsidP="00FD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SOLIST VOCAL–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studii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medii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,</w:t>
      </w:r>
      <w:proofErr w:type="gram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in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cadrul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Sectiei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Ansamblul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Folcloric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Profesionist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“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Izvoare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dobrogene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” -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Promovare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Cultura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Traditionala</w:t>
      </w:r>
      <w:proofErr w:type="spellEnd"/>
    </w:p>
    <w:p w:rsidR="00FD3318" w:rsidRPr="00E52FC5" w:rsidRDefault="00FD3318" w:rsidP="00FD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D3318" w:rsidRPr="00E52FC5" w:rsidRDefault="00FD3318" w:rsidP="00FD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</w:pPr>
    </w:p>
    <w:p w:rsidR="00FD3318" w:rsidRPr="00E52FC5" w:rsidRDefault="00FD3318" w:rsidP="00FD3318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studii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medii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experienta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minim 5 ani de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activitate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cadrul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unui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ansamblu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folcloric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D3318" w:rsidRPr="00E52FC5" w:rsidRDefault="00FD3318" w:rsidP="00FD3318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abilităţi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comunicare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şi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lucru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în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echipă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gândire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sistematică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dinamism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perseverenţă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preocupare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pentru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calitatea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muncii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creativitate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rezistenţă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la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muncă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în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condiţii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stres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adaptabilitate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iniţiativă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D3318" w:rsidRPr="00E52FC5" w:rsidRDefault="00FD3318" w:rsidP="00FD3318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E52F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experienta</w:t>
      </w:r>
      <w:proofErr w:type="spellEnd"/>
      <w:r w:rsidRPr="00E52F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 xml:space="preserve">  in </w:t>
      </w:r>
      <w:proofErr w:type="spellStart"/>
      <w:r w:rsidRPr="00E52F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domeniul</w:t>
      </w:r>
      <w:proofErr w:type="spellEnd"/>
      <w:r w:rsidRPr="00E52F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 xml:space="preserve"> cultural -artistic;</w:t>
      </w:r>
    </w:p>
    <w:p w:rsidR="00FD3318" w:rsidRPr="00E52FC5" w:rsidRDefault="00FD3318" w:rsidP="00FD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</w:pPr>
    </w:p>
    <w:p w:rsidR="00FD3318" w:rsidRPr="00E52FC5" w:rsidRDefault="00FD3318" w:rsidP="00FD3318">
      <w:pPr>
        <w:pStyle w:val="List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D3318" w:rsidRPr="00E52FC5" w:rsidRDefault="00FD3318" w:rsidP="00FD3318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conformeaza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regimului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lucru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stabilit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seful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sectie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D3318" w:rsidRPr="00E52FC5" w:rsidRDefault="00FD3318" w:rsidP="00FD3318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participa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la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programul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zilnic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activitate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la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toate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spectacolele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actiunile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sustinute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Ansamblu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D3318" w:rsidRPr="00E52FC5" w:rsidRDefault="00FD3318" w:rsidP="00FD3318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isi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desfasoara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activitatea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cu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profesionalism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respectand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cerintele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sefului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sectie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perioada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repetitiilor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a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spectacolelor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11101" w:rsidRPr="00E52FC5" w:rsidRDefault="00611101" w:rsidP="00FD3318">
      <w:pPr>
        <w:jc w:val="both"/>
        <w:rPr>
          <w:rFonts w:ascii="Times New Roman" w:hAnsi="Times New Roman" w:cs="Times New Roman"/>
        </w:rPr>
      </w:pPr>
    </w:p>
    <w:p w:rsidR="0057642C" w:rsidRPr="00E52FC5" w:rsidRDefault="00D02555" w:rsidP="00FD3318">
      <w:pPr>
        <w:jc w:val="both"/>
        <w:rPr>
          <w:rFonts w:ascii="Times New Roman" w:hAnsi="Times New Roman" w:cs="Times New Roman"/>
          <w:b/>
        </w:rPr>
      </w:pPr>
      <w:r w:rsidRPr="00E52F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7642C" w:rsidRPr="00E52FC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52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42C" w:rsidRPr="00E52FC5">
        <w:rPr>
          <w:rFonts w:ascii="Times New Roman" w:hAnsi="Times New Roman" w:cs="Times New Roman"/>
          <w:b/>
        </w:rPr>
        <w:t>PROBA PRACTICA SI TEORETICA</w:t>
      </w:r>
    </w:p>
    <w:p w:rsidR="00FD3318" w:rsidRPr="00E52FC5" w:rsidRDefault="00FD3318" w:rsidP="00FD3318">
      <w:pPr>
        <w:pStyle w:val="Listparagraf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Interpretare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solo, la prima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vedere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unor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partituri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folclor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alese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comisia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examinare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>;</w:t>
      </w:r>
    </w:p>
    <w:p w:rsidR="00FD3318" w:rsidRPr="00E52FC5" w:rsidRDefault="00FD3318" w:rsidP="00FD3318">
      <w:pPr>
        <w:pStyle w:val="Listparagraf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Interpretarea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unor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piese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muzicale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555" w:rsidRPr="00E52FC5">
        <w:rPr>
          <w:rFonts w:ascii="Times New Roman" w:hAnsi="Times New Roman" w:cs="Times New Roman"/>
          <w:i/>
          <w:sz w:val="24"/>
          <w:szCs w:val="24"/>
        </w:rPr>
        <w:t xml:space="preserve">din zone </w:t>
      </w:r>
      <w:proofErr w:type="spellStart"/>
      <w:r w:rsidR="00D02555" w:rsidRPr="00E52FC5">
        <w:rPr>
          <w:rFonts w:ascii="Times New Roman" w:hAnsi="Times New Roman" w:cs="Times New Roman"/>
          <w:i/>
          <w:sz w:val="24"/>
          <w:szCs w:val="24"/>
        </w:rPr>
        <w:t>folclorice</w:t>
      </w:r>
      <w:proofErr w:type="spellEnd"/>
      <w:r w:rsidR="00D02555"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2555" w:rsidRPr="00E52FC5">
        <w:rPr>
          <w:rFonts w:ascii="Times New Roman" w:hAnsi="Times New Roman" w:cs="Times New Roman"/>
          <w:i/>
          <w:sz w:val="24"/>
          <w:szCs w:val="24"/>
        </w:rPr>
        <w:t>diferite</w:t>
      </w:r>
      <w:proofErr w:type="spellEnd"/>
      <w:r w:rsidR="00D02555" w:rsidRPr="00E52FC5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D02555" w:rsidRPr="00E52FC5">
        <w:rPr>
          <w:rFonts w:ascii="Times New Roman" w:hAnsi="Times New Roman" w:cs="Times New Roman"/>
          <w:i/>
          <w:sz w:val="24"/>
          <w:szCs w:val="24"/>
        </w:rPr>
        <w:t>repertoriul</w:t>
      </w:r>
      <w:proofErr w:type="spellEnd"/>
      <w:r w:rsidR="00D02555" w:rsidRPr="00E52FC5">
        <w:rPr>
          <w:rFonts w:ascii="Times New Roman" w:hAnsi="Times New Roman" w:cs="Times New Roman"/>
          <w:i/>
          <w:sz w:val="24"/>
          <w:szCs w:val="24"/>
        </w:rPr>
        <w:t xml:space="preserve"> personal ( </w:t>
      </w:r>
      <w:proofErr w:type="spellStart"/>
      <w:r w:rsidR="00D02555" w:rsidRPr="00E52FC5">
        <w:rPr>
          <w:rFonts w:ascii="Times New Roman" w:hAnsi="Times New Roman" w:cs="Times New Roman"/>
          <w:i/>
          <w:sz w:val="24"/>
          <w:szCs w:val="24"/>
        </w:rPr>
        <w:t>repertoriul</w:t>
      </w:r>
      <w:proofErr w:type="spellEnd"/>
      <w:r w:rsidR="00D02555"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2555" w:rsidRPr="00E52FC5">
        <w:rPr>
          <w:rFonts w:ascii="Times New Roman" w:hAnsi="Times New Roman" w:cs="Times New Roman"/>
          <w:i/>
          <w:sz w:val="24"/>
          <w:szCs w:val="24"/>
        </w:rPr>
        <w:t>depus</w:t>
      </w:r>
      <w:proofErr w:type="spellEnd"/>
      <w:r w:rsidR="00D02555" w:rsidRPr="00E52FC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D02555" w:rsidRPr="00E52FC5">
        <w:rPr>
          <w:rFonts w:ascii="Times New Roman" w:hAnsi="Times New Roman" w:cs="Times New Roman"/>
          <w:i/>
          <w:sz w:val="24"/>
          <w:szCs w:val="24"/>
        </w:rPr>
        <w:t>dosarul</w:t>
      </w:r>
      <w:proofErr w:type="spellEnd"/>
      <w:r w:rsidR="00D02555" w:rsidRPr="00E52FC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D02555" w:rsidRPr="00E52FC5">
        <w:rPr>
          <w:rFonts w:ascii="Times New Roman" w:hAnsi="Times New Roman" w:cs="Times New Roman"/>
          <w:i/>
          <w:sz w:val="24"/>
          <w:szCs w:val="24"/>
        </w:rPr>
        <w:t>inscriere</w:t>
      </w:r>
      <w:proofErr w:type="spellEnd"/>
      <w:r w:rsidR="00D02555" w:rsidRPr="00E52FC5">
        <w:rPr>
          <w:rFonts w:ascii="Times New Roman" w:hAnsi="Times New Roman" w:cs="Times New Roman"/>
          <w:i/>
          <w:sz w:val="24"/>
          <w:szCs w:val="24"/>
        </w:rPr>
        <w:t>);</w:t>
      </w:r>
    </w:p>
    <w:p w:rsidR="00D02555" w:rsidRPr="00E52FC5" w:rsidRDefault="00D02555" w:rsidP="00D02555">
      <w:pPr>
        <w:pStyle w:val="Listparagraf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Interpretarea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acompaniament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instrumental a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unor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piese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folclor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alegerea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comisiei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>;</w:t>
      </w:r>
    </w:p>
    <w:p w:rsidR="0057642C" w:rsidRPr="00E52FC5" w:rsidRDefault="00D02555" w:rsidP="00D02555">
      <w:pPr>
        <w:pStyle w:val="Listparagraf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Ordonanta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nr.21/2007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instituțiile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companiile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spectacole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concerte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, precum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desfășurarea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activității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impresariat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artistic;</w:t>
      </w:r>
    </w:p>
    <w:p w:rsidR="00E52FC5" w:rsidRDefault="00D02555" w:rsidP="00E52FC5">
      <w:pPr>
        <w:pStyle w:val="Listparagraf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Legea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nr.477/2004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Codul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conduita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personalului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contractual din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autoritatile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institutiile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52FC5">
        <w:rPr>
          <w:rFonts w:ascii="Times New Roman" w:hAnsi="Times New Roman" w:cs="Times New Roman"/>
          <w:i/>
          <w:sz w:val="24"/>
          <w:szCs w:val="24"/>
        </w:rPr>
        <w:t>publice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642C" w:rsidRPr="00E52FC5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E52FC5" w:rsidRPr="00E52FC5" w:rsidRDefault="00E52FC5" w:rsidP="00E52FC5">
      <w:pPr>
        <w:pStyle w:val="Listparagra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C5">
        <w:rPr>
          <w:rFonts w:ascii="Times New Roman" w:hAnsi="Times New Roman" w:cs="Times New Roman"/>
          <w:b/>
          <w:sz w:val="24"/>
          <w:szCs w:val="24"/>
        </w:rPr>
        <w:lastRenderedPageBreak/>
        <w:t>DESCRIEREA POSTULUI SCOS LA CONCURS</w:t>
      </w: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C5">
        <w:rPr>
          <w:rFonts w:ascii="Times New Roman" w:hAnsi="Times New Roman" w:cs="Times New Roman"/>
          <w:b/>
          <w:sz w:val="24"/>
          <w:szCs w:val="24"/>
        </w:rPr>
        <w:t xml:space="preserve">Conform </w:t>
      </w:r>
      <w:proofErr w:type="spellStart"/>
      <w:r w:rsidRPr="00E52FC5">
        <w:rPr>
          <w:rFonts w:ascii="Times New Roman" w:hAnsi="Times New Roman" w:cs="Times New Roman"/>
          <w:b/>
          <w:sz w:val="24"/>
          <w:szCs w:val="24"/>
        </w:rPr>
        <w:t>cerintelor</w:t>
      </w:r>
      <w:proofErr w:type="spellEnd"/>
      <w:r w:rsidRPr="00E52FC5">
        <w:rPr>
          <w:rFonts w:ascii="Times New Roman" w:hAnsi="Times New Roman" w:cs="Times New Roman"/>
          <w:b/>
          <w:sz w:val="24"/>
          <w:szCs w:val="24"/>
        </w:rPr>
        <w:t xml:space="preserve"> H.G. 286/2011</w:t>
      </w: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CONSULTANT </w:t>
      </w:r>
      <w:proofErr w:type="gramStart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ARTISTIC, 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studii</w:t>
      </w:r>
      <w:proofErr w:type="spellEnd"/>
      <w:proofErr w:type="gramEnd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superioare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– in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cadrul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Sectiei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Cultural-Educative – 1 post (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perioada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nedeterminata</w:t>
      </w:r>
      <w:proofErr w:type="spellEnd"/>
      <w:r w:rsidRPr="00E52F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52FC5" w:rsidRPr="00E52FC5" w:rsidRDefault="00E52FC5" w:rsidP="00E52FC5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studii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superioare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lungă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durată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la o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instituţie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învăţământ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superior din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ţară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sau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din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străinătate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absolvite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cu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diplomă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licenţă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domeniul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filologic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relatii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publice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bune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cunoştinţe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operare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pe calculator;</w:t>
      </w:r>
    </w:p>
    <w:p w:rsidR="00E52FC5" w:rsidRPr="00E52FC5" w:rsidRDefault="00E52FC5" w:rsidP="00E52FC5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proofErr w:type="gramStart"/>
      <w:r w:rsidRPr="00E52FC5">
        <w:rPr>
          <w:rFonts w:ascii="Times New Roman" w:eastAsiaTheme="minorHAnsi" w:hAnsi="Times New Roman" w:cs="Times New Roman"/>
          <w:sz w:val="24"/>
          <w:szCs w:val="24"/>
        </w:rPr>
        <w:t>abilităţi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 de</w:t>
      </w:r>
      <w:proofErr w:type="gram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comunicare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şi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lucru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în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echipă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gândire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sistematică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dinamism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perseverenţă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preocupare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pentru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calitatea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muncii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creativitate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rezistenţă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la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muncă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în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condiţii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stres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adaptabilitate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eastAsiaTheme="minorHAnsi" w:hAnsi="Times New Roman" w:cs="Times New Roman"/>
          <w:sz w:val="24"/>
          <w:szCs w:val="24"/>
        </w:rPr>
        <w:t>iniţiativă</w:t>
      </w:r>
      <w:proofErr w:type="spellEnd"/>
      <w:r w:rsidRPr="00E52FC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52FC5" w:rsidRPr="00E52FC5" w:rsidRDefault="00E52FC5" w:rsidP="00E52FC5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Robust"/>
        </w:rPr>
      </w:pPr>
      <w:r w:rsidRPr="00E52FC5">
        <w:t xml:space="preserve">capacitate de a </w:t>
      </w:r>
      <w:proofErr w:type="spellStart"/>
      <w:r w:rsidRPr="00E52FC5">
        <w:t>prelucra</w:t>
      </w:r>
      <w:proofErr w:type="spellEnd"/>
      <w:r w:rsidRPr="00E52FC5">
        <w:t xml:space="preserve"> </w:t>
      </w:r>
      <w:proofErr w:type="spellStart"/>
      <w:r w:rsidRPr="00E52FC5">
        <w:t>informaţiile</w:t>
      </w:r>
      <w:proofErr w:type="spellEnd"/>
      <w:r w:rsidRPr="00E52FC5">
        <w:t xml:space="preserve">, de a le </w:t>
      </w:r>
      <w:proofErr w:type="spellStart"/>
      <w:r w:rsidRPr="00E52FC5">
        <w:t>interpreta</w:t>
      </w:r>
      <w:proofErr w:type="spellEnd"/>
      <w:r w:rsidRPr="00E52FC5">
        <w:t xml:space="preserve"> </w:t>
      </w:r>
      <w:proofErr w:type="spellStart"/>
      <w:r w:rsidRPr="00E52FC5">
        <w:t>şi</w:t>
      </w:r>
      <w:proofErr w:type="spellEnd"/>
      <w:r w:rsidRPr="00E52FC5">
        <w:t xml:space="preserve"> de a le </w:t>
      </w:r>
      <w:proofErr w:type="spellStart"/>
      <w:r w:rsidRPr="00E52FC5">
        <w:t>valorifica</w:t>
      </w:r>
      <w:proofErr w:type="spellEnd"/>
      <w:r w:rsidRPr="00E52FC5">
        <w:t xml:space="preserve"> </w:t>
      </w:r>
      <w:proofErr w:type="spellStart"/>
      <w:r w:rsidRPr="00E52FC5">
        <w:t>prin</w:t>
      </w:r>
      <w:proofErr w:type="spellEnd"/>
      <w:r w:rsidRPr="00E52FC5">
        <w:t xml:space="preserve"> </w:t>
      </w:r>
      <w:proofErr w:type="spellStart"/>
      <w:r w:rsidRPr="00E52FC5">
        <w:t>luarea</w:t>
      </w:r>
      <w:proofErr w:type="spellEnd"/>
      <w:r w:rsidRPr="00E52FC5">
        <w:t xml:space="preserve"> de </w:t>
      </w:r>
      <w:r w:rsidRPr="00E52FC5">
        <w:rPr>
          <w:rStyle w:val="Robust"/>
        </w:rPr>
        <w:t> </w:t>
      </w:r>
      <w:r w:rsidRPr="00E52FC5">
        <w:t> </w:t>
      </w:r>
      <w:proofErr w:type="spellStart"/>
      <w:r w:rsidRPr="00E52FC5">
        <w:t>decizii</w:t>
      </w:r>
      <w:proofErr w:type="spellEnd"/>
      <w:r w:rsidRPr="00E52FC5">
        <w:t xml:space="preserve"> </w:t>
      </w:r>
      <w:proofErr w:type="spellStart"/>
      <w:r w:rsidRPr="00E52FC5">
        <w:t>sau</w:t>
      </w:r>
      <w:proofErr w:type="spellEnd"/>
      <w:r w:rsidRPr="00E52FC5">
        <w:t xml:space="preserve"> </w:t>
      </w:r>
      <w:proofErr w:type="spellStart"/>
      <w:r w:rsidRPr="00E52FC5">
        <w:t>prin</w:t>
      </w:r>
      <w:proofErr w:type="spellEnd"/>
      <w:r w:rsidRPr="00E52FC5">
        <w:t xml:space="preserve"> </w:t>
      </w:r>
      <w:proofErr w:type="spellStart"/>
      <w:r w:rsidRPr="00E52FC5">
        <w:t>furnizarea</w:t>
      </w:r>
      <w:proofErr w:type="spellEnd"/>
      <w:r w:rsidRPr="00E52FC5">
        <w:t xml:space="preserve"> de date </w:t>
      </w:r>
      <w:proofErr w:type="spellStart"/>
      <w:r w:rsidRPr="00E52FC5">
        <w:t>prelucrate</w:t>
      </w:r>
      <w:proofErr w:type="spellEnd"/>
      <w:r w:rsidRPr="00E52FC5">
        <w:t xml:space="preserve"> </w:t>
      </w:r>
      <w:proofErr w:type="spellStart"/>
      <w:r w:rsidRPr="00E52FC5">
        <w:t>altori</w:t>
      </w:r>
      <w:proofErr w:type="spellEnd"/>
      <w:r w:rsidRPr="00E52FC5">
        <w:t xml:space="preserve"> </w:t>
      </w:r>
      <w:proofErr w:type="spellStart"/>
      <w:r w:rsidRPr="00E52FC5">
        <w:t>factori</w:t>
      </w:r>
      <w:proofErr w:type="spellEnd"/>
      <w:r w:rsidRPr="00E52FC5">
        <w:t xml:space="preserve"> </w:t>
      </w:r>
      <w:proofErr w:type="spellStart"/>
      <w:r w:rsidRPr="00E52FC5">
        <w:t>decizionali</w:t>
      </w:r>
      <w:proofErr w:type="spellEnd"/>
      <w:r w:rsidRPr="00E52FC5">
        <w:t xml:space="preserve">; capacitate de </w:t>
      </w:r>
      <w:proofErr w:type="spellStart"/>
      <w:r w:rsidRPr="00E52FC5">
        <w:t>memorare</w:t>
      </w:r>
      <w:proofErr w:type="spellEnd"/>
      <w:r w:rsidRPr="00E52FC5">
        <w:t>; </w:t>
      </w:r>
    </w:p>
    <w:p w:rsidR="00E52FC5" w:rsidRPr="00E52FC5" w:rsidRDefault="00E52FC5" w:rsidP="00E52FC5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Robust"/>
        </w:rPr>
      </w:pPr>
      <w:proofErr w:type="spellStart"/>
      <w:r w:rsidRPr="00E52FC5">
        <w:t>simţul</w:t>
      </w:r>
      <w:proofErr w:type="spellEnd"/>
      <w:r w:rsidRPr="00E52FC5">
        <w:t xml:space="preserve"> </w:t>
      </w:r>
      <w:proofErr w:type="spellStart"/>
      <w:r w:rsidRPr="00E52FC5">
        <w:t>răspunderii</w:t>
      </w:r>
      <w:proofErr w:type="spellEnd"/>
      <w:r w:rsidRPr="00E52FC5">
        <w:t xml:space="preserve"> </w:t>
      </w:r>
      <w:proofErr w:type="spellStart"/>
      <w:r w:rsidRPr="00E52FC5">
        <w:t>pentru</w:t>
      </w:r>
      <w:proofErr w:type="spellEnd"/>
      <w:r w:rsidRPr="00E52FC5">
        <w:t xml:space="preserve"> </w:t>
      </w:r>
      <w:proofErr w:type="spellStart"/>
      <w:r w:rsidRPr="00E52FC5">
        <w:t>sarcinile</w:t>
      </w:r>
      <w:proofErr w:type="spellEnd"/>
      <w:r w:rsidRPr="00E52FC5">
        <w:t xml:space="preserve"> </w:t>
      </w:r>
      <w:proofErr w:type="spellStart"/>
      <w:r w:rsidRPr="00E52FC5">
        <w:t>atribuite</w:t>
      </w:r>
      <w:proofErr w:type="spellEnd"/>
      <w:r w:rsidRPr="00E52FC5">
        <w:t xml:space="preserve">, </w:t>
      </w:r>
      <w:proofErr w:type="spellStart"/>
      <w:r w:rsidRPr="00E52FC5">
        <w:t>atenţie</w:t>
      </w:r>
      <w:proofErr w:type="spellEnd"/>
      <w:r w:rsidRPr="00E52FC5">
        <w:t xml:space="preserve"> </w:t>
      </w:r>
      <w:proofErr w:type="spellStart"/>
      <w:r w:rsidRPr="00E52FC5">
        <w:t>distributivă</w:t>
      </w:r>
      <w:proofErr w:type="spellEnd"/>
      <w:r w:rsidRPr="00E52FC5">
        <w:t xml:space="preserve">, </w:t>
      </w:r>
      <w:proofErr w:type="spellStart"/>
      <w:r w:rsidRPr="00E52FC5">
        <w:t>autocontrol</w:t>
      </w:r>
      <w:proofErr w:type="spellEnd"/>
      <w:r w:rsidRPr="00E52FC5">
        <w:t xml:space="preserve">, </w:t>
      </w:r>
      <w:proofErr w:type="spellStart"/>
      <w:r w:rsidRPr="00E52FC5">
        <w:t>disciplină</w:t>
      </w:r>
      <w:proofErr w:type="spellEnd"/>
      <w:r w:rsidRPr="00E52FC5">
        <w:rPr>
          <w:rStyle w:val="Robust"/>
        </w:rPr>
        <w:t> , </w:t>
      </w:r>
      <w:proofErr w:type="spellStart"/>
      <w:r w:rsidRPr="00E52FC5">
        <w:t>punctualitate</w:t>
      </w:r>
      <w:proofErr w:type="spellEnd"/>
      <w:r w:rsidRPr="00E52FC5">
        <w:t xml:space="preserve">, </w:t>
      </w:r>
      <w:proofErr w:type="spellStart"/>
      <w:r w:rsidRPr="00E52FC5">
        <w:t>conştinciozitate</w:t>
      </w:r>
      <w:proofErr w:type="spellEnd"/>
      <w:r w:rsidRPr="00E52FC5">
        <w:t xml:space="preserve">, </w:t>
      </w:r>
      <w:proofErr w:type="spellStart"/>
      <w:r w:rsidRPr="00E52FC5">
        <w:t>politeţe</w:t>
      </w:r>
      <w:proofErr w:type="spellEnd"/>
      <w:r w:rsidRPr="00E52FC5">
        <w:t xml:space="preserve">, tact, </w:t>
      </w:r>
      <w:proofErr w:type="spellStart"/>
      <w:r w:rsidRPr="00E52FC5">
        <w:t>diplomaţie</w:t>
      </w:r>
      <w:proofErr w:type="spellEnd"/>
      <w:r w:rsidRPr="00E52FC5">
        <w:t xml:space="preserve">, </w:t>
      </w:r>
      <w:proofErr w:type="spellStart"/>
      <w:r w:rsidRPr="00E52FC5">
        <w:t>discreţie</w:t>
      </w:r>
      <w:proofErr w:type="spellEnd"/>
      <w:r w:rsidRPr="00E52FC5">
        <w:t>;</w:t>
      </w:r>
      <w:r w:rsidRPr="00E52FC5">
        <w:rPr>
          <w:rStyle w:val="Robust"/>
        </w:rPr>
        <w:t xml:space="preserve"> </w:t>
      </w:r>
    </w:p>
    <w:p w:rsidR="00E52FC5" w:rsidRPr="00E52FC5" w:rsidRDefault="00E52FC5" w:rsidP="00E52F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52FC5" w:rsidRPr="00E52FC5" w:rsidRDefault="00E52FC5" w:rsidP="00E52FC5">
      <w:pPr>
        <w:pStyle w:val="List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Activităti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specifice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postului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52FC5" w:rsidRPr="00E52FC5" w:rsidRDefault="00E52FC5" w:rsidP="00E52FC5">
      <w:pPr>
        <w:pStyle w:val="List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2FC5" w:rsidRPr="00E52FC5" w:rsidRDefault="00E52FC5" w:rsidP="00E52FC5">
      <w:pPr>
        <w:pStyle w:val="List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concepe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initiaza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coordoneaza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evenimentele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cultural-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sz w:val="24"/>
          <w:szCs w:val="24"/>
        </w:rPr>
        <w:t>elaboreaza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implementeaza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( cu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terte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>)</w:t>
      </w:r>
    </w:p>
    <w:p w:rsidR="00E52FC5" w:rsidRPr="00E52FC5" w:rsidRDefault="00E52FC5" w:rsidP="00E52FC5">
      <w:pPr>
        <w:pStyle w:val="List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colaboratorii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artistici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sz w:val="24"/>
          <w:szCs w:val="24"/>
        </w:rPr>
        <w:t>mentine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permanenta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colaboratorii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artistici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C5">
        <w:rPr>
          <w:rFonts w:ascii="Times New Roman" w:hAnsi="Times New Roman" w:cs="Times New Roman"/>
          <w:sz w:val="24"/>
          <w:szCs w:val="24"/>
        </w:rPr>
        <w:t>observa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tendintele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recomandari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viabile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>;</w:t>
      </w:r>
    </w:p>
    <w:p w:rsidR="00E52FC5" w:rsidRPr="00E52FC5" w:rsidRDefault="00E52FC5" w:rsidP="00E52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C5" w:rsidRPr="00E52FC5" w:rsidRDefault="00E52FC5" w:rsidP="00E52FC5">
      <w:pPr>
        <w:jc w:val="both"/>
        <w:rPr>
          <w:rFonts w:ascii="Times New Roman" w:hAnsi="Times New Roman" w:cs="Times New Roman"/>
          <w:b/>
        </w:rPr>
      </w:pPr>
      <w:r w:rsidRPr="00E52FC5">
        <w:rPr>
          <w:rFonts w:ascii="Times New Roman" w:hAnsi="Times New Roman" w:cs="Times New Roman"/>
          <w:b/>
        </w:rPr>
        <w:t>BIBLIOGRAFIE: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53/2003,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Codul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Muncii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republicata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bookmarkStart w:id="0" w:name="_Hlk10774652"/>
      <w:r w:rsidRPr="00E52FC5">
        <w:rPr>
          <w:rFonts w:ascii="Times New Roman" w:hAnsi="Times New Roman" w:cs="Times New Roman"/>
        </w:rPr>
        <w:t xml:space="preserve">cu </w:t>
      </w:r>
      <w:proofErr w:type="spellStart"/>
      <w:r w:rsidRPr="00E52FC5">
        <w:rPr>
          <w:rFonts w:ascii="Times New Roman" w:hAnsi="Times New Roman" w:cs="Times New Roman"/>
        </w:rPr>
        <w:t>modificarile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completarile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ulterioare</w:t>
      </w:r>
      <w:bookmarkEnd w:id="0"/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nr. 477/2004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Codul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conduită</w:t>
      </w:r>
      <w:proofErr w:type="spellEnd"/>
      <w:r w:rsidRPr="00E52FC5">
        <w:rPr>
          <w:rFonts w:ascii="Times New Roman" w:hAnsi="Times New Roman" w:cs="Times New Roman"/>
        </w:rPr>
        <w:t xml:space="preserve"> a </w:t>
      </w:r>
      <w:proofErr w:type="spellStart"/>
      <w:r w:rsidRPr="00E52FC5">
        <w:rPr>
          <w:rFonts w:ascii="Times New Roman" w:hAnsi="Times New Roman" w:cs="Times New Roman"/>
        </w:rPr>
        <w:t>personalului</w:t>
      </w:r>
      <w:proofErr w:type="spellEnd"/>
      <w:r w:rsidRPr="00E52FC5">
        <w:rPr>
          <w:rFonts w:ascii="Times New Roman" w:hAnsi="Times New Roman" w:cs="Times New Roman"/>
        </w:rPr>
        <w:t xml:space="preserve"> contractual din </w:t>
      </w:r>
      <w:proofErr w:type="spellStart"/>
      <w:r w:rsidRPr="00E52FC5">
        <w:rPr>
          <w:rFonts w:ascii="Times New Roman" w:hAnsi="Times New Roman" w:cs="Times New Roman"/>
        </w:rPr>
        <w:t>autoritățile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instituțiile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publice</w:t>
      </w:r>
      <w:proofErr w:type="spellEnd"/>
      <w:r w:rsidRPr="00E52FC5">
        <w:rPr>
          <w:rFonts w:ascii="Times New Roman" w:hAnsi="Times New Roman" w:cs="Times New Roman"/>
        </w:rPr>
        <w:t xml:space="preserve">, cu </w:t>
      </w:r>
      <w:proofErr w:type="spellStart"/>
      <w:r w:rsidRPr="00E52FC5">
        <w:rPr>
          <w:rFonts w:ascii="Times New Roman" w:hAnsi="Times New Roman" w:cs="Times New Roman"/>
        </w:rPr>
        <w:t>modificarile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completarile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ulterioare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lastRenderedPageBreak/>
        <w:t>Ordonanta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urgenta</w:t>
      </w:r>
      <w:proofErr w:type="spellEnd"/>
      <w:r w:rsidRPr="00E52FC5">
        <w:rPr>
          <w:rFonts w:ascii="Times New Roman" w:hAnsi="Times New Roman" w:cs="Times New Roman"/>
        </w:rPr>
        <w:t xml:space="preserve"> nr. 118/2006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infiintarea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organizarea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desfasurarea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activitatii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asezamintelor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culturale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aprobata</w:t>
      </w:r>
      <w:proofErr w:type="spellEnd"/>
      <w:r w:rsidRPr="00E52FC5">
        <w:rPr>
          <w:rFonts w:ascii="Times New Roman" w:hAnsi="Times New Roman" w:cs="Times New Roman"/>
        </w:rPr>
        <w:t xml:space="preserve"> cu </w:t>
      </w:r>
      <w:proofErr w:type="spellStart"/>
      <w:r w:rsidRPr="00E52FC5">
        <w:rPr>
          <w:rFonts w:ascii="Times New Roman" w:hAnsi="Times New Roman" w:cs="Times New Roman"/>
        </w:rPr>
        <w:t>modificari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completari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prin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143/2007, cu </w:t>
      </w:r>
      <w:proofErr w:type="spellStart"/>
      <w:r w:rsidRPr="00E52FC5">
        <w:rPr>
          <w:rFonts w:ascii="Times New Roman" w:hAnsi="Times New Roman" w:cs="Times New Roman"/>
        </w:rPr>
        <w:t>modificarile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completarile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ulterioare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nr. 269/2009 </w:t>
      </w:r>
      <w:proofErr w:type="spellStart"/>
      <w:r w:rsidRPr="00E52FC5">
        <w:rPr>
          <w:rFonts w:ascii="Times New Roman" w:hAnsi="Times New Roman" w:cs="Times New Roman"/>
        </w:rPr>
        <w:t>pentrua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probarea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Ordonanței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urgență</w:t>
      </w:r>
      <w:proofErr w:type="spellEnd"/>
      <w:r w:rsidRPr="00E52FC5">
        <w:rPr>
          <w:rFonts w:ascii="Times New Roman" w:hAnsi="Times New Roman" w:cs="Times New Roman"/>
        </w:rPr>
        <w:t xml:space="preserve"> a </w:t>
      </w:r>
      <w:proofErr w:type="spellStart"/>
      <w:r w:rsidRPr="00E52FC5">
        <w:rPr>
          <w:rFonts w:ascii="Times New Roman" w:hAnsi="Times New Roman" w:cs="Times New Roman"/>
        </w:rPr>
        <w:t>Guvernului</w:t>
      </w:r>
      <w:proofErr w:type="spellEnd"/>
      <w:r w:rsidRPr="00E52FC5">
        <w:rPr>
          <w:rFonts w:ascii="Times New Roman" w:hAnsi="Times New Roman" w:cs="Times New Roman"/>
        </w:rPr>
        <w:t xml:space="preserve"> nr. 189/2008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managementul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instituțiilor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spectacole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sau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concerte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muzeelor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colecțiilor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publice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bibliotecilor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al </w:t>
      </w:r>
      <w:proofErr w:type="spellStart"/>
      <w:r w:rsidRPr="00E52FC5">
        <w:rPr>
          <w:rFonts w:ascii="Times New Roman" w:hAnsi="Times New Roman" w:cs="Times New Roman"/>
        </w:rPr>
        <w:t>așezămintelor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culturale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drept</w:t>
      </w:r>
      <w:proofErr w:type="spellEnd"/>
      <w:r w:rsidRPr="00E52FC5">
        <w:rPr>
          <w:rFonts w:ascii="Times New Roman" w:hAnsi="Times New Roman" w:cs="Times New Roman"/>
        </w:rPr>
        <w:t xml:space="preserve"> public;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Ordonanta</w:t>
      </w:r>
      <w:proofErr w:type="spellEnd"/>
      <w:r w:rsidRPr="00E52FC5">
        <w:rPr>
          <w:rFonts w:ascii="Times New Roman" w:hAnsi="Times New Roman" w:cs="Times New Roman"/>
        </w:rPr>
        <w:t xml:space="preserve"> nr. 21/2007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institutiile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companiile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spectacole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sau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concerte</w:t>
      </w:r>
      <w:proofErr w:type="spellEnd"/>
      <w:r w:rsidRPr="00E52FC5">
        <w:rPr>
          <w:rFonts w:ascii="Times New Roman" w:hAnsi="Times New Roman" w:cs="Times New Roman"/>
        </w:rPr>
        <w:t xml:space="preserve">, precum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desfasurarea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activitatii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impresariat</w:t>
      </w:r>
      <w:proofErr w:type="spellEnd"/>
      <w:r w:rsidRPr="00E52FC5">
        <w:rPr>
          <w:rFonts w:ascii="Times New Roman" w:hAnsi="Times New Roman" w:cs="Times New Roman"/>
        </w:rPr>
        <w:t xml:space="preserve"> artistic, cu </w:t>
      </w:r>
      <w:proofErr w:type="spellStart"/>
      <w:r w:rsidRPr="00E52FC5">
        <w:rPr>
          <w:rFonts w:ascii="Times New Roman" w:hAnsi="Times New Roman" w:cs="Times New Roman"/>
        </w:rPr>
        <w:t>modificarile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completarile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ulterioare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nr. 182/2000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protejarea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patrimoniului</w:t>
      </w:r>
      <w:proofErr w:type="spellEnd"/>
      <w:r w:rsidRPr="00E52FC5">
        <w:rPr>
          <w:rFonts w:ascii="Times New Roman" w:hAnsi="Times New Roman" w:cs="Times New Roman"/>
        </w:rPr>
        <w:t xml:space="preserve"> cultural national </w:t>
      </w:r>
      <w:proofErr w:type="spellStart"/>
      <w:r w:rsidRPr="00E52FC5">
        <w:rPr>
          <w:rFonts w:ascii="Times New Roman" w:hAnsi="Times New Roman" w:cs="Times New Roman"/>
        </w:rPr>
        <w:t>mobil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republicata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nr. 8/1996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drepturile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autor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drepturile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conexe</w:t>
      </w:r>
      <w:proofErr w:type="spellEnd"/>
      <w:r w:rsidRPr="00E52FC5">
        <w:rPr>
          <w:rFonts w:ascii="Times New Roman" w:hAnsi="Times New Roman" w:cs="Times New Roman"/>
        </w:rPr>
        <w:t xml:space="preserve">, cu </w:t>
      </w:r>
      <w:proofErr w:type="spellStart"/>
      <w:r w:rsidRPr="00E52FC5">
        <w:rPr>
          <w:rFonts w:ascii="Times New Roman" w:hAnsi="Times New Roman" w:cs="Times New Roman"/>
        </w:rPr>
        <w:t>modificarile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completarile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ulterioare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nr. 248/2006 </w:t>
      </w:r>
      <w:proofErr w:type="spellStart"/>
      <w:r w:rsidRPr="00E52FC5">
        <w:rPr>
          <w:rFonts w:ascii="Times New Roman" w:hAnsi="Times New Roman" w:cs="Times New Roman"/>
        </w:rPr>
        <w:t>pentru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aderarea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României</w:t>
      </w:r>
      <w:proofErr w:type="spellEnd"/>
      <w:r w:rsidRPr="00E52FC5">
        <w:rPr>
          <w:rFonts w:ascii="Times New Roman" w:hAnsi="Times New Roman" w:cs="Times New Roman"/>
        </w:rPr>
        <w:t xml:space="preserve"> la </w:t>
      </w:r>
      <w:proofErr w:type="spellStart"/>
      <w:r w:rsidRPr="00E52FC5">
        <w:rPr>
          <w:rFonts w:ascii="Times New Roman" w:hAnsi="Times New Roman" w:cs="Times New Roman"/>
        </w:rPr>
        <w:t>Convenția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asupra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protecției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promovării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diversității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expresiilor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culturale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adoptată</w:t>
      </w:r>
      <w:proofErr w:type="spellEnd"/>
      <w:r w:rsidRPr="00E52FC5">
        <w:rPr>
          <w:rFonts w:ascii="Times New Roman" w:hAnsi="Times New Roman" w:cs="Times New Roman"/>
        </w:rPr>
        <w:t xml:space="preserve"> la Paris la 20 </w:t>
      </w:r>
      <w:proofErr w:type="spellStart"/>
      <w:r w:rsidRPr="00E52FC5">
        <w:rPr>
          <w:rFonts w:ascii="Times New Roman" w:hAnsi="Times New Roman" w:cs="Times New Roman"/>
        </w:rPr>
        <w:t>octombrie</w:t>
      </w:r>
      <w:proofErr w:type="spellEnd"/>
      <w:r w:rsidRPr="00E52FC5">
        <w:rPr>
          <w:rFonts w:ascii="Times New Roman" w:hAnsi="Times New Roman" w:cs="Times New Roman"/>
        </w:rPr>
        <w:t xml:space="preserve"> 2005;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nr. 41/1995 </w:t>
      </w:r>
      <w:proofErr w:type="spellStart"/>
      <w:r w:rsidRPr="00E52FC5">
        <w:rPr>
          <w:rFonts w:ascii="Times New Roman" w:hAnsi="Times New Roman" w:cs="Times New Roman"/>
        </w:rPr>
        <w:t>pentru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aprobarea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Ordonanței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Guvernului</w:t>
      </w:r>
      <w:proofErr w:type="spellEnd"/>
      <w:r w:rsidRPr="00E52FC5">
        <w:rPr>
          <w:rFonts w:ascii="Times New Roman" w:hAnsi="Times New Roman" w:cs="Times New Roman"/>
        </w:rPr>
        <w:t xml:space="preserve"> nr. 68 din 26 august 1994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protejarea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patrimoniului</w:t>
      </w:r>
      <w:proofErr w:type="spellEnd"/>
      <w:r w:rsidRPr="00E52FC5">
        <w:rPr>
          <w:rFonts w:ascii="Times New Roman" w:hAnsi="Times New Roman" w:cs="Times New Roman"/>
        </w:rPr>
        <w:t xml:space="preserve"> cultural national;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Ordinul</w:t>
      </w:r>
      <w:proofErr w:type="spellEnd"/>
      <w:r w:rsidRPr="00E52FC5">
        <w:rPr>
          <w:rFonts w:ascii="Times New Roman" w:hAnsi="Times New Roman" w:cs="Times New Roman"/>
        </w:rPr>
        <w:t xml:space="preserve"> nr. 2193/2004 </w:t>
      </w:r>
      <w:proofErr w:type="spellStart"/>
      <w:r w:rsidRPr="00E52FC5">
        <w:rPr>
          <w:rFonts w:ascii="Times New Roman" w:hAnsi="Times New Roman" w:cs="Times New Roman"/>
        </w:rPr>
        <w:t>pentru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aprobarea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regulamentelor-cadru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organizare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funcționare</w:t>
      </w:r>
      <w:proofErr w:type="spellEnd"/>
      <w:r w:rsidRPr="00E52FC5">
        <w:rPr>
          <w:rFonts w:ascii="Times New Roman" w:hAnsi="Times New Roman" w:cs="Times New Roman"/>
        </w:rPr>
        <w:t xml:space="preserve"> a </w:t>
      </w:r>
      <w:proofErr w:type="spellStart"/>
      <w:r w:rsidRPr="00E52FC5">
        <w:rPr>
          <w:rFonts w:ascii="Times New Roman" w:hAnsi="Times New Roman" w:cs="Times New Roman"/>
        </w:rPr>
        <w:t>așezămintelor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culturale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nr. 129/2018 </w:t>
      </w:r>
      <w:proofErr w:type="spellStart"/>
      <w:r w:rsidRPr="00E52FC5">
        <w:rPr>
          <w:rFonts w:ascii="Times New Roman" w:hAnsi="Times New Roman" w:cs="Times New Roman"/>
        </w:rPr>
        <w:t>pentru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modificarea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completarea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Legii</w:t>
      </w:r>
      <w:proofErr w:type="spellEnd"/>
      <w:r w:rsidRPr="00E52FC5">
        <w:rPr>
          <w:rFonts w:ascii="Times New Roman" w:hAnsi="Times New Roman" w:cs="Times New Roman"/>
        </w:rPr>
        <w:t xml:space="preserve"> nr. 102/2005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înființarea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organizarea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funcționarea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Autorității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Naționale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Supraveghere</w:t>
      </w:r>
      <w:proofErr w:type="spellEnd"/>
      <w:r w:rsidRPr="00E52FC5">
        <w:rPr>
          <w:rFonts w:ascii="Times New Roman" w:hAnsi="Times New Roman" w:cs="Times New Roman"/>
        </w:rPr>
        <w:t xml:space="preserve"> a </w:t>
      </w:r>
      <w:proofErr w:type="spellStart"/>
      <w:r w:rsidRPr="00E52FC5">
        <w:rPr>
          <w:rFonts w:ascii="Times New Roman" w:hAnsi="Times New Roman" w:cs="Times New Roman"/>
        </w:rPr>
        <w:t>Prelucrării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Datelor</w:t>
      </w:r>
      <w:proofErr w:type="spellEnd"/>
      <w:r w:rsidRPr="00E52FC5">
        <w:rPr>
          <w:rFonts w:ascii="Times New Roman" w:hAnsi="Times New Roman" w:cs="Times New Roman"/>
        </w:rPr>
        <w:t xml:space="preserve"> cu </w:t>
      </w:r>
      <w:proofErr w:type="spellStart"/>
      <w:r w:rsidRPr="00E52FC5">
        <w:rPr>
          <w:rFonts w:ascii="Times New Roman" w:hAnsi="Times New Roman" w:cs="Times New Roman"/>
        </w:rPr>
        <w:t>Caracter</w:t>
      </w:r>
      <w:proofErr w:type="spellEnd"/>
      <w:r w:rsidRPr="00E52FC5">
        <w:rPr>
          <w:rFonts w:ascii="Times New Roman" w:hAnsi="Times New Roman" w:cs="Times New Roman"/>
        </w:rPr>
        <w:t xml:space="preserve"> Personal, </w:t>
      </w:r>
      <w:proofErr w:type="gramStart"/>
      <w:r w:rsidRPr="00E52FC5">
        <w:rPr>
          <w:rFonts w:ascii="Times New Roman" w:hAnsi="Times New Roman" w:cs="Times New Roman"/>
        </w:rPr>
        <w:t xml:space="preserve">precum 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proofErr w:type="gram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pentru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abrogarea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Legii</w:t>
      </w:r>
      <w:proofErr w:type="spellEnd"/>
      <w:r w:rsidRPr="00E52FC5">
        <w:rPr>
          <w:rFonts w:ascii="Times New Roman" w:hAnsi="Times New Roman" w:cs="Times New Roman"/>
        </w:rPr>
        <w:t xml:space="preserve"> nr. 677/2001 </w:t>
      </w:r>
      <w:proofErr w:type="spellStart"/>
      <w:r w:rsidRPr="00E52FC5">
        <w:rPr>
          <w:rFonts w:ascii="Times New Roman" w:hAnsi="Times New Roman" w:cs="Times New Roman"/>
        </w:rPr>
        <w:t>pentru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protecția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persoanelor</w:t>
      </w:r>
      <w:proofErr w:type="spellEnd"/>
      <w:r w:rsidRPr="00E52FC5">
        <w:rPr>
          <w:rFonts w:ascii="Times New Roman" w:hAnsi="Times New Roman" w:cs="Times New Roman"/>
        </w:rPr>
        <w:t xml:space="preserve"> cu </w:t>
      </w:r>
      <w:proofErr w:type="spellStart"/>
      <w:r w:rsidRPr="00E52FC5">
        <w:rPr>
          <w:rFonts w:ascii="Times New Roman" w:hAnsi="Times New Roman" w:cs="Times New Roman"/>
        </w:rPr>
        <w:t>privire</w:t>
      </w:r>
      <w:proofErr w:type="spellEnd"/>
      <w:r w:rsidRPr="00E52FC5">
        <w:rPr>
          <w:rFonts w:ascii="Times New Roman" w:hAnsi="Times New Roman" w:cs="Times New Roman"/>
        </w:rPr>
        <w:t xml:space="preserve"> la </w:t>
      </w:r>
      <w:proofErr w:type="spellStart"/>
      <w:r w:rsidRPr="00E52FC5">
        <w:rPr>
          <w:rFonts w:ascii="Times New Roman" w:hAnsi="Times New Roman" w:cs="Times New Roman"/>
        </w:rPr>
        <w:t>prelucrarea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datelor</w:t>
      </w:r>
      <w:proofErr w:type="spellEnd"/>
      <w:r w:rsidRPr="00E52FC5">
        <w:rPr>
          <w:rFonts w:ascii="Times New Roman" w:hAnsi="Times New Roman" w:cs="Times New Roman"/>
        </w:rPr>
        <w:t xml:space="preserve"> cu </w:t>
      </w:r>
      <w:proofErr w:type="spellStart"/>
      <w:r w:rsidRPr="00E52FC5">
        <w:rPr>
          <w:rFonts w:ascii="Times New Roman" w:hAnsi="Times New Roman" w:cs="Times New Roman"/>
        </w:rPr>
        <w:t>caracter</w:t>
      </w:r>
      <w:proofErr w:type="spellEnd"/>
      <w:r w:rsidRPr="00E52FC5">
        <w:rPr>
          <w:rFonts w:ascii="Times New Roman" w:hAnsi="Times New Roman" w:cs="Times New Roman"/>
        </w:rPr>
        <w:t xml:space="preserve"> personal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libera </w:t>
      </w:r>
      <w:proofErr w:type="spellStart"/>
      <w:r w:rsidRPr="00E52FC5">
        <w:rPr>
          <w:rFonts w:ascii="Times New Roman" w:hAnsi="Times New Roman" w:cs="Times New Roman"/>
        </w:rPr>
        <w:t>circulație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gramStart"/>
      <w:r w:rsidRPr="00E52FC5">
        <w:rPr>
          <w:rFonts w:ascii="Times New Roman" w:hAnsi="Times New Roman" w:cs="Times New Roman"/>
        </w:rPr>
        <w:t>a</w:t>
      </w:r>
      <w:proofErr w:type="gram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acestor</w:t>
      </w:r>
      <w:proofErr w:type="spellEnd"/>
      <w:r w:rsidRPr="00E52FC5">
        <w:rPr>
          <w:rFonts w:ascii="Times New Roman" w:hAnsi="Times New Roman" w:cs="Times New Roman"/>
        </w:rPr>
        <w:t xml:space="preserve"> date.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Legea</w:t>
      </w:r>
      <w:proofErr w:type="spellEnd"/>
      <w:r w:rsidRPr="00E52FC5">
        <w:rPr>
          <w:rFonts w:ascii="Times New Roman" w:hAnsi="Times New Roman" w:cs="Times New Roman"/>
        </w:rPr>
        <w:t xml:space="preserve"> nr. 186/2003 </w:t>
      </w:r>
      <w:proofErr w:type="spellStart"/>
      <w:r w:rsidRPr="00E52FC5">
        <w:rPr>
          <w:rFonts w:ascii="Times New Roman" w:hAnsi="Times New Roman" w:cs="Times New Roman"/>
        </w:rPr>
        <w:t>privind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susținerea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și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promovarea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culturii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scrise</w:t>
      </w:r>
      <w:proofErr w:type="spellEnd"/>
      <w:r w:rsidRPr="00E52FC5">
        <w:rPr>
          <w:rFonts w:ascii="Times New Roman" w:hAnsi="Times New Roman" w:cs="Times New Roman"/>
        </w:rPr>
        <w:t xml:space="preserve">, cu </w:t>
      </w:r>
      <w:proofErr w:type="spellStart"/>
      <w:r w:rsidRPr="00E52FC5">
        <w:rPr>
          <w:rFonts w:ascii="Times New Roman" w:hAnsi="Times New Roman" w:cs="Times New Roman"/>
        </w:rPr>
        <w:t>modificarile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completarile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ulterioare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Regulamentul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organizare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functionare</w:t>
      </w:r>
      <w:proofErr w:type="spellEnd"/>
      <w:r w:rsidRPr="00E52FC5">
        <w:rPr>
          <w:rFonts w:ascii="Times New Roman" w:hAnsi="Times New Roman" w:cs="Times New Roman"/>
        </w:rPr>
        <w:t xml:space="preserve"> al </w:t>
      </w:r>
      <w:proofErr w:type="spellStart"/>
      <w:r w:rsidRPr="00E52FC5">
        <w:rPr>
          <w:rFonts w:ascii="Times New Roman" w:hAnsi="Times New Roman" w:cs="Times New Roman"/>
        </w:rPr>
        <w:t>Centrului</w:t>
      </w:r>
      <w:proofErr w:type="spellEnd"/>
      <w:r w:rsidRPr="00E52FC5">
        <w:rPr>
          <w:rFonts w:ascii="Times New Roman" w:hAnsi="Times New Roman" w:cs="Times New Roman"/>
        </w:rPr>
        <w:t xml:space="preserve"> Cultural </w:t>
      </w:r>
      <w:proofErr w:type="spellStart"/>
      <w:r w:rsidRPr="00E52FC5">
        <w:rPr>
          <w:rFonts w:ascii="Times New Roman" w:hAnsi="Times New Roman" w:cs="Times New Roman"/>
        </w:rPr>
        <w:t>Judetean</w:t>
      </w:r>
      <w:proofErr w:type="spellEnd"/>
      <w:r w:rsidRPr="00E52FC5">
        <w:rPr>
          <w:rFonts w:ascii="Times New Roman" w:hAnsi="Times New Roman" w:cs="Times New Roman"/>
        </w:rPr>
        <w:t xml:space="preserve"> Constanta “</w:t>
      </w:r>
      <w:proofErr w:type="spellStart"/>
      <w:r w:rsidRPr="00E52FC5">
        <w:rPr>
          <w:rFonts w:ascii="Times New Roman" w:hAnsi="Times New Roman" w:cs="Times New Roman"/>
        </w:rPr>
        <w:t>Teodor</w:t>
      </w:r>
      <w:proofErr w:type="spellEnd"/>
      <w:r w:rsidRPr="00E52FC5">
        <w:rPr>
          <w:rFonts w:ascii="Times New Roman" w:hAnsi="Times New Roman" w:cs="Times New Roman"/>
        </w:rPr>
        <w:t xml:space="preserve"> T. </w:t>
      </w:r>
      <w:proofErr w:type="spellStart"/>
      <w:r w:rsidRPr="00E52FC5">
        <w:rPr>
          <w:rFonts w:ascii="Times New Roman" w:hAnsi="Times New Roman" w:cs="Times New Roman"/>
        </w:rPr>
        <w:t>Burada</w:t>
      </w:r>
      <w:proofErr w:type="spellEnd"/>
      <w:r w:rsidRPr="00E52FC5">
        <w:rPr>
          <w:rFonts w:ascii="Times New Roman" w:hAnsi="Times New Roman" w:cs="Times New Roman"/>
        </w:rPr>
        <w:t>”.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Ministerul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Culturii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Cultelor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Patrimoniului</w:t>
      </w:r>
      <w:proofErr w:type="spellEnd"/>
      <w:r w:rsidRPr="00E52FC5">
        <w:rPr>
          <w:rFonts w:ascii="Times New Roman" w:hAnsi="Times New Roman" w:cs="Times New Roman"/>
        </w:rPr>
        <w:t xml:space="preserve"> National, </w:t>
      </w:r>
      <w:proofErr w:type="spellStart"/>
      <w:r w:rsidRPr="00E52FC5">
        <w:rPr>
          <w:rFonts w:ascii="Times New Roman" w:hAnsi="Times New Roman" w:cs="Times New Roman"/>
          <w:i/>
          <w:iCs/>
        </w:rPr>
        <w:t>Patrimoniul</w:t>
      </w:r>
      <w:proofErr w:type="spellEnd"/>
      <w:r w:rsidRPr="00E52FC5">
        <w:rPr>
          <w:rFonts w:ascii="Times New Roman" w:hAnsi="Times New Roman" w:cs="Times New Roman"/>
          <w:i/>
          <w:iCs/>
        </w:rPr>
        <w:t xml:space="preserve"> Cultural </w:t>
      </w:r>
      <w:proofErr w:type="spellStart"/>
      <w:r w:rsidRPr="00E52FC5">
        <w:rPr>
          <w:rFonts w:ascii="Times New Roman" w:hAnsi="Times New Roman" w:cs="Times New Roman"/>
          <w:i/>
          <w:iCs/>
        </w:rPr>
        <w:t>Imaterial</w:t>
      </w:r>
      <w:proofErr w:type="spellEnd"/>
      <w:r w:rsidRPr="00E52FC5">
        <w:rPr>
          <w:rFonts w:ascii="Times New Roman" w:hAnsi="Times New Roman" w:cs="Times New Roman"/>
          <w:i/>
          <w:iCs/>
        </w:rPr>
        <w:t xml:space="preserve"> din Romania, </w:t>
      </w:r>
      <w:r w:rsidRPr="00E52FC5">
        <w:rPr>
          <w:rFonts w:ascii="Times New Roman" w:hAnsi="Times New Roman" w:cs="Times New Roman"/>
        </w:rPr>
        <w:t xml:space="preserve">CIMEC – </w:t>
      </w:r>
      <w:proofErr w:type="spellStart"/>
      <w:r w:rsidRPr="00E52FC5">
        <w:rPr>
          <w:rFonts w:ascii="Times New Roman" w:hAnsi="Times New Roman" w:cs="Times New Roman"/>
        </w:rPr>
        <w:t>Institutul</w:t>
      </w:r>
      <w:proofErr w:type="spellEnd"/>
      <w:r w:rsidRPr="00E52FC5">
        <w:rPr>
          <w:rFonts w:ascii="Times New Roman" w:hAnsi="Times New Roman" w:cs="Times New Roman"/>
        </w:rPr>
        <w:t xml:space="preserve"> de </w:t>
      </w:r>
      <w:proofErr w:type="spellStart"/>
      <w:r w:rsidRPr="00E52FC5">
        <w:rPr>
          <w:rFonts w:ascii="Times New Roman" w:hAnsi="Times New Roman" w:cs="Times New Roman"/>
        </w:rPr>
        <w:t>Memorie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Culturala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Bucuresti</w:t>
      </w:r>
      <w:proofErr w:type="spellEnd"/>
      <w:r w:rsidRPr="00E52FC5">
        <w:rPr>
          <w:rFonts w:ascii="Times New Roman" w:hAnsi="Times New Roman" w:cs="Times New Roman"/>
        </w:rPr>
        <w:t>, 2009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Frangois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2FC5">
        <w:rPr>
          <w:rFonts w:ascii="Times New Roman" w:hAnsi="Times New Roman" w:cs="Times New Roman"/>
        </w:rPr>
        <w:t>Laplantine</w:t>
      </w:r>
      <w:proofErr w:type="spellEnd"/>
      <w:r w:rsidRPr="00E52FC5">
        <w:rPr>
          <w:rFonts w:ascii="Times New Roman" w:hAnsi="Times New Roman" w:cs="Times New Roman"/>
        </w:rPr>
        <w:t xml:space="preserve">,  </w:t>
      </w:r>
      <w:proofErr w:type="spellStart"/>
      <w:r w:rsidRPr="00E52FC5">
        <w:rPr>
          <w:rFonts w:ascii="Times New Roman" w:hAnsi="Times New Roman" w:cs="Times New Roman"/>
          <w:i/>
          <w:iCs/>
        </w:rPr>
        <w:t>Descriere</w:t>
      </w:r>
      <w:proofErr w:type="spellEnd"/>
      <w:proofErr w:type="gramEnd"/>
      <w:r w:rsidRPr="00E52F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iCs/>
        </w:rPr>
        <w:t>aetnografica</w:t>
      </w:r>
      <w:proofErr w:type="spellEnd"/>
      <w:r w:rsidRPr="00E52FC5">
        <w:rPr>
          <w:rFonts w:ascii="Times New Roman" w:hAnsi="Times New Roman" w:cs="Times New Roman"/>
        </w:rPr>
        <w:t xml:space="preserve"> (</w:t>
      </w:r>
      <w:r w:rsidRPr="00E52FC5">
        <w:rPr>
          <w:rFonts w:ascii="Times New Roman" w:hAnsi="Times New Roman" w:cs="Times New Roman"/>
          <w:i/>
          <w:iCs/>
        </w:rPr>
        <w:t xml:space="preserve">La Description </w:t>
      </w:r>
      <w:proofErr w:type="spellStart"/>
      <w:r w:rsidRPr="00E52FC5">
        <w:rPr>
          <w:rFonts w:ascii="Times New Roman" w:hAnsi="Times New Roman" w:cs="Times New Roman"/>
          <w:i/>
          <w:iCs/>
        </w:rPr>
        <w:t>ethnographique</w:t>
      </w:r>
      <w:proofErr w:type="spellEnd"/>
      <w:r w:rsidRPr="00E52FC5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E52FC5">
        <w:rPr>
          <w:rFonts w:ascii="Times New Roman" w:hAnsi="Times New Roman" w:cs="Times New Roman"/>
        </w:rPr>
        <w:t>Editura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Polirom</w:t>
      </w:r>
      <w:proofErr w:type="spellEnd"/>
      <w:r w:rsidRPr="00E52FC5">
        <w:rPr>
          <w:rFonts w:ascii="Times New Roman" w:hAnsi="Times New Roman" w:cs="Times New Roman"/>
        </w:rPr>
        <w:t>, Iasi, 2000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E52FC5">
        <w:rPr>
          <w:rFonts w:ascii="Times New Roman" w:hAnsi="Times New Roman" w:cs="Times New Roman"/>
        </w:rPr>
        <w:t xml:space="preserve">Narcisa Alexandra </w:t>
      </w:r>
      <w:proofErr w:type="spellStart"/>
      <w:r w:rsidRPr="00E52FC5">
        <w:rPr>
          <w:rFonts w:ascii="Times New Roman" w:hAnsi="Times New Roman" w:cs="Times New Roman"/>
        </w:rPr>
        <w:t>Stiuca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  <w:i/>
          <w:iCs/>
        </w:rPr>
        <w:t>Cercetarea</w:t>
      </w:r>
      <w:proofErr w:type="spellEnd"/>
      <w:r w:rsidRPr="00E52F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iCs/>
        </w:rPr>
        <w:t>etnologica</w:t>
      </w:r>
      <w:proofErr w:type="spellEnd"/>
      <w:r w:rsidRPr="00E52FC5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iCs/>
        </w:rPr>
        <w:t>terenastazi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EdituraUniversitatii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Bucuresti</w:t>
      </w:r>
      <w:proofErr w:type="spellEnd"/>
      <w:r w:rsidRPr="00E52FC5">
        <w:rPr>
          <w:rFonts w:ascii="Times New Roman" w:hAnsi="Times New Roman" w:cs="Times New Roman"/>
        </w:rPr>
        <w:t>, 2007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E52FC5">
        <w:rPr>
          <w:rFonts w:ascii="Times New Roman" w:hAnsi="Times New Roman" w:cs="Times New Roman"/>
        </w:rPr>
        <w:t xml:space="preserve">Avram Cristea </w:t>
      </w:r>
      <w:proofErr w:type="spellStart"/>
      <w:r w:rsidRPr="00E52FC5">
        <w:rPr>
          <w:rFonts w:ascii="Times New Roman" w:hAnsi="Times New Roman" w:cs="Times New Roman"/>
        </w:rPr>
        <w:t>si</w:t>
      </w:r>
      <w:proofErr w:type="spellEnd"/>
      <w:r w:rsidRPr="00E52FC5">
        <w:rPr>
          <w:rFonts w:ascii="Times New Roman" w:hAnsi="Times New Roman" w:cs="Times New Roman"/>
        </w:rPr>
        <w:t xml:space="preserve"> Jan Nicolae, </w:t>
      </w:r>
      <w:proofErr w:type="spellStart"/>
      <w:r w:rsidRPr="00E52FC5">
        <w:rPr>
          <w:rFonts w:ascii="Times New Roman" w:hAnsi="Times New Roman" w:cs="Times New Roman"/>
          <w:i/>
          <w:iCs/>
        </w:rPr>
        <w:t>Metoda</w:t>
      </w:r>
      <w:proofErr w:type="spellEnd"/>
      <w:r w:rsidRPr="00E52FC5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E52FC5">
        <w:rPr>
          <w:rFonts w:ascii="Times New Roman" w:hAnsi="Times New Roman" w:cs="Times New Roman"/>
          <w:i/>
          <w:iCs/>
        </w:rPr>
        <w:t>Cercetare</w:t>
      </w:r>
      <w:proofErr w:type="spellEnd"/>
      <w:r w:rsidRPr="00E52FC5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E52FC5">
        <w:rPr>
          <w:rFonts w:ascii="Times New Roman" w:hAnsi="Times New Roman" w:cs="Times New Roman"/>
          <w:i/>
          <w:iCs/>
        </w:rPr>
        <w:t>Folclorului</w:t>
      </w:r>
      <w:proofErr w:type="spellEnd"/>
      <w:r w:rsidRPr="00E52FC5">
        <w:rPr>
          <w:rFonts w:ascii="Times New Roman" w:hAnsi="Times New Roman" w:cs="Times New Roman"/>
        </w:rPr>
        <w:t xml:space="preserve">, </w:t>
      </w:r>
      <w:proofErr w:type="spellStart"/>
      <w:r w:rsidRPr="00E52FC5">
        <w:rPr>
          <w:rFonts w:ascii="Times New Roman" w:hAnsi="Times New Roman" w:cs="Times New Roman"/>
        </w:rPr>
        <w:t>EdituraReintregirea</w:t>
      </w:r>
      <w:proofErr w:type="spellEnd"/>
      <w:r w:rsidRPr="00E52FC5">
        <w:rPr>
          <w:rFonts w:ascii="Times New Roman" w:hAnsi="Times New Roman" w:cs="Times New Roman"/>
        </w:rPr>
        <w:t>, Alba Iulia, 2008</w:t>
      </w:r>
    </w:p>
    <w:p w:rsidR="00E52FC5" w:rsidRPr="00E52FC5" w:rsidRDefault="00BF09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hyperlink r:id="rId6" w:history="1">
        <w:r w:rsidR="00E52FC5" w:rsidRPr="00E52FC5">
          <w:rPr>
            <w:rStyle w:val="Hyperlink"/>
            <w:rFonts w:ascii="Times New Roman" w:hAnsi="Times New Roman" w:cs="Times New Roman"/>
          </w:rPr>
          <w:t>www.cultura.ro</w:t>
        </w:r>
      </w:hyperlink>
    </w:p>
    <w:p w:rsidR="00E52FC5" w:rsidRPr="00E52FC5" w:rsidRDefault="00BF09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hyperlink r:id="rId7" w:history="1">
        <w:r w:rsidR="00E52FC5" w:rsidRPr="00E52FC5">
          <w:rPr>
            <w:rStyle w:val="Hyperlink"/>
            <w:rFonts w:ascii="Times New Roman" w:hAnsi="Times New Roman" w:cs="Times New Roman"/>
          </w:rPr>
          <w:t>https://patrimoniu.ro/</w:t>
        </w:r>
      </w:hyperlink>
    </w:p>
    <w:p w:rsidR="00E52FC5" w:rsidRPr="00E52FC5" w:rsidRDefault="00BF09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Style w:val="Robust"/>
          <w:rFonts w:ascii="Times New Roman" w:hAnsi="Times New Roman" w:cs="Times New Roman"/>
          <w:b w:val="0"/>
          <w:bCs w:val="0"/>
        </w:rPr>
      </w:pPr>
      <w:hyperlink r:id="rId8" w:history="1">
        <w:r w:rsidR="00E52FC5" w:rsidRPr="00E52FC5">
          <w:rPr>
            <w:rStyle w:val="Hyperlink"/>
            <w:rFonts w:ascii="Times New Roman" w:hAnsi="Times New Roman" w:cs="Times New Roman"/>
          </w:rPr>
          <w:t>https://ec.europa.eu/culture</w:t>
        </w:r>
      </w:hyperlink>
    </w:p>
    <w:p w:rsidR="00E52FC5" w:rsidRPr="00E52FC5" w:rsidRDefault="00E52FC5" w:rsidP="00E52FC5">
      <w:pPr>
        <w:pStyle w:val="Listparagraf"/>
        <w:jc w:val="both"/>
        <w:rPr>
          <w:rFonts w:ascii="Times New Roman" w:hAnsi="Times New Roman" w:cs="Times New Roman"/>
        </w:rPr>
      </w:pPr>
    </w:p>
    <w:p w:rsidR="00E52FC5" w:rsidRPr="00E52FC5" w:rsidRDefault="00E52FC5" w:rsidP="00E52FC5">
      <w:pPr>
        <w:jc w:val="both"/>
        <w:rPr>
          <w:rFonts w:ascii="Times New Roman" w:hAnsi="Times New Roman" w:cs="Times New Roman"/>
        </w:rPr>
      </w:pPr>
      <w:r w:rsidRPr="00E52FC5">
        <w:rPr>
          <w:rFonts w:ascii="Times New Roman" w:hAnsi="Times New Roman" w:cs="Times New Roman"/>
        </w:rPr>
        <w:t>TEMATICA: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Directii</w:t>
      </w:r>
      <w:proofErr w:type="spellEnd"/>
      <w:r w:rsidRPr="00E52FC5">
        <w:rPr>
          <w:rFonts w:ascii="Times New Roman" w:hAnsi="Times New Roman" w:cs="Times New Roman"/>
        </w:rPr>
        <w:t xml:space="preserve"> in </w:t>
      </w:r>
      <w:proofErr w:type="spellStart"/>
      <w:r w:rsidRPr="00E52FC5">
        <w:rPr>
          <w:rFonts w:ascii="Times New Roman" w:hAnsi="Times New Roman" w:cs="Times New Roman"/>
        </w:rPr>
        <w:t>cercetarea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etnologica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Marketingul</w:t>
      </w:r>
      <w:proofErr w:type="spellEnd"/>
      <w:r w:rsidRPr="00E52FC5">
        <w:rPr>
          <w:rFonts w:ascii="Times New Roman" w:hAnsi="Times New Roman" w:cs="Times New Roman"/>
        </w:rPr>
        <w:t xml:space="preserve"> cultural cu </w:t>
      </w:r>
      <w:proofErr w:type="spellStart"/>
      <w:r w:rsidRPr="00E52FC5">
        <w:rPr>
          <w:rFonts w:ascii="Times New Roman" w:hAnsi="Times New Roman" w:cs="Times New Roman"/>
        </w:rPr>
        <w:t>aplicabilitate</w:t>
      </w:r>
      <w:proofErr w:type="spellEnd"/>
      <w:r w:rsidRPr="00E52FC5">
        <w:rPr>
          <w:rFonts w:ascii="Times New Roman" w:hAnsi="Times New Roman" w:cs="Times New Roman"/>
        </w:rPr>
        <w:t xml:space="preserve"> in </w:t>
      </w:r>
      <w:proofErr w:type="spellStart"/>
      <w:r w:rsidRPr="00E52FC5">
        <w:rPr>
          <w:rFonts w:ascii="Times New Roman" w:hAnsi="Times New Roman" w:cs="Times New Roman"/>
        </w:rPr>
        <w:t>domeniul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realizarii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proiectelor</w:t>
      </w:r>
      <w:proofErr w:type="spellEnd"/>
      <w:r w:rsidRPr="00E52FC5">
        <w:rPr>
          <w:rFonts w:ascii="Times New Roman" w:hAnsi="Times New Roman" w:cs="Times New Roman"/>
        </w:rPr>
        <w:t xml:space="preserve"> cultural;</w:t>
      </w:r>
    </w:p>
    <w:p w:rsidR="00E52FC5" w:rsidRPr="00E52FC5" w:rsidRDefault="00E52FC5" w:rsidP="00E52FC5">
      <w:pPr>
        <w:pStyle w:val="Listparagraf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 w:rsidRPr="00E52FC5">
        <w:rPr>
          <w:rFonts w:ascii="Times New Roman" w:hAnsi="Times New Roman" w:cs="Times New Roman"/>
        </w:rPr>
        <w:t>Realizarea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materialelor</w:t>
      </w:r>
      <w:proofErr w:type="spellEnd"/>
      <w:r w:rsidRPr="00E52FC5">
        <w:rPr>
          <w:rFonts w:ascii="Times New Roman" w:hAnsi="Times New Roman" w:cs="Times New Roman"/>
        </w:rPr>
        <w:t xml:space="preserve"> </w:t>
      </w:r>
      <w:proofErr w:type="spellStart"/>
      <w:r w:rsidRPr="00E52FC5">
        <w:rPr>
          <w:rFonts w:ascii="Times New Roman" w:hAnsi="Times New Roman" w:cs="Times New Roman"/>
        </w:rPr>
        <w:t>publicitare</w:t>
      </w:r>
      <w:proofErr w:type="spellEnd"/>
      <w:r w:rsidRPr="00E52FC5">
        <w:rPr>
          <w:rFonts w:ascii="Times New Roman" w:hAnsi="Times New Roman" w:cs="Times New Roman"/>
        </w:rPr>
        <w:t>;</w:t>
      </w:r>
    </w:p>
    <w:p w:rsidR="00E52FC5" w:rsidRPr="00E52FC5" w:rsidRDefault="00E52FC5" w:rsidP="00E52FC5">
      <w:pPr>
        <w:pStyle w:val="Listparagra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C5" w:rsidRPr="00E52FC5" w:rsidRDefault="00E52FC5" w:rsidP="00E52FC5">
      <w:pPr>
        <w:pStyle w:val="Listparagra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C5" w:rsidRPr="00E52FC5" w:rsidRDefault="00E52FC5" w:rsidP="00E52FC5">
      <w:pPr>
        <w:pStyle w:val="Listparagra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FC5">
        <w:rPr>
          <w:rFonts w:ascii="Times New Roman" w:hAnsi="Times New Roman" w:cs="Times New Roman"/>
          <w:b/>
          <w:sz w:val="28"/>
          <w:szCs w:val="28"/>
        </w:rPr>
        <w:lastRenderedPageBreak/>
        <w:t>DESCRIEREA POSTULUI DE EXPERT SCOS LA CONCURS</w:t>
      </w: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FC5">
        <w:rPr>
          <w:rFonts w:ascii="Times New Roman" w:hAnsi="Times New Roman" w:cs="Times New Roman"/>
          <w:b/>
          <w:sz w:val="28"/>
          <w:szCs w:val="28"/>
        </w:rPr>
        <w:t xml:space="preserve">Conform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E52FC5" w:rsidRPr="00E52FC5" w:rsidRDefault="00E52FC5" w:rsidP="00E52FC5">
      <w:pPr>
        <w:rPr>
          <w:rFonts w:ascii="Times New Roman" w:hAnsi="Times New Roman" w:cs="Times New Roman"/>
          <w:sz w:val="28"/>
          <w:szCs w:val="28"/>
        </w:rPr>
      </w:pPr>
    </w:p>
    <w:p w:rsidR="00E52FC5" w:rsidRPr="00E52FC5" w:rsidRDefault="00E52FC5" w:rsidP="00E52FC5">
      <w:pPr>
        <w:rPr>
          <w:rFonts w:ascii="Times New Roman" w:hAnsi="Times New Roman" w:cs="Times New Roman"/>
          <w:sz w:val="28"/>
          <w:szCs w:val="28"/>
        </w:rPr>
      </w:pPr>
    </w:p>
    <w:p w:rsidR="00E52FC5" w:rsidRPr="00E52FC5" w:rsidRDefault="00E52FC5" w:rsidP="00E52FC5">
      <w:pPr>
        <w:rPr>
          <w:rFonts w:ascii="Times New Roman" w:hAnsi="Times New Roman" w:cs="Times New Roman"/>
          <w:b/>
          <w:sz w:val="28"/>
          <w:szCs w:val="28"/>
        </w:rPr>
      </w:pPr>
      <w:r w:rsidRPr="00E52FC5">
        <w:rPr>
          <w:rFonts w:ascii="Times New Roman" w:hAnsi="Times New Roman" w:cs="Times New Roman"/>
          <w:b/>
          <w:sz w:val="28"/>
          <w:szCs w:val="28"/>
        </w:rPr>
        <w:t>EXPERT – (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cadru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2FC5">
        <w:rPr>
          <w:rFonts w:ascii="Times New Roman" w:hAnsi="Times New Roman" w:cs="Times New Roman"/>
          <w:b/>
          <w:sz w:val="28"/>
          <w:szCs w:val="28"/>
        </w:rPr>
        <w:t>didactic )</w:t>
      </w:r>
      <w:proofErr w:type="gram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– in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Sectiei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Cultural –Educative - 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catedra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arte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vizuale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  (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pictura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grafica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),  , 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52FC5">
        <w:rPr>
          <w:rFonts w:ascii="Times New Roman" w:hAnsi="Times New Roman" w:cs="Times New Roman"/>
          <w:b/>
          <w:sz w:val="28"/>
          <w:szCs w:val="28"/>
        </w:rPr>
        <w:t>superioare</w:t>
      </w:r>
      <w:proofErr w:type="spellEnd"/>
      <w:r w:rsidRPr="00E52FC5">
        <w:rPr>
          <w:rFonts w:ascii="Times New Roman" w:hAnsi="Times New Roman" w:cs="Times New Roman"/>
          <w:b/>
          <w:sz w:val="28"/>
          <w:szCs w:val="28"/>
        </w:rPr>
        <w:t>– 1 post</w:t>
      </w:r>
    </w:p>
    <w:p w:rsidR="00E52FC5" w:rsidRPr="00E52FC5" w:rsidRDefault="00E52FC5" w:rsidP="00E52FC5">
      <w:pPr>
        <w:rPr>
          <w:rFonts w:ascii="Times New Roman" w:hAnsi="Times New Roman" w:cs="Times New Roman"/>
          <w:b/>
          <w:sz w:val="28"/>
          <w:szCs w:val="28"/>
        </w:rPr>
      </w:pPr>
    </w:p>
    <w:p w:rsidR="00E52FC5" w:rsidRPr="00E52FC5" w:rsidRDefault="00E52FC5" w:rsidP="00E52FC5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52FC5">
        <w:rPr>
          <w:rFonts w:ascii="Times New Roman" w:hAnsi="Times New Roman" w:cs="Times New Roman"/>
          <w:sz w:val="24"/>
          <w:szCs w:val="28"/>
        </w:rPr>
        <w:t>studii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superioare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lungă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durată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la o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instituţie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învăţământ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superior din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ţară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sau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din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străinătate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absolvite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cu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diplomă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licenţă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52FC5">
        <w:rPr>
          <w:rFonts w:ascii="Times New Roman" w:hAnsi="Times New Roman" w:cs="Times New Roman"/>
          <w:sz w:val="24"/>
          <w:szCs w:val="28"/>
        </w:rPr>
        <w:t>abilităţi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didactico-pedagogice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in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procesul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proofErr w:type="gramStart"/>
      <w:r w:rsidRPr="00E52FC5">
        <w:rPr>
          <w:rFonts w:ascii="Times New Roman" w:hAnsi="Times New Roman" w:cs="Times New Roman"/>
          <w:sz w:val="24"/>
          <w:szCs w:val="28"/>
        </w:rPr>
        <w:t>invatamant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>,  de</w:t>
      </w:r>
      <w:proofErr w:type="gram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comunicare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şi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lucru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în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echipă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gândire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sistematică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dinamism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perseverenţă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preocupare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pentru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calitatea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muncii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creativitate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rezistenţă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la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muncă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în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condiţii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stres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adaptabilitate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8"/>
        </w:rPr>
        <w:t>iniţiativă</w:t>
      </w:r>
      <w:proofErr w:type="spellEnd"/>
      <w:r w:rsidRPr="00E52FC5">
        <w:rPr>
          <w:rFonts w:ascii="Times New Roman" w:hAnsi="Times New Roman" w:cs="Times New Roman"/>
          <w:sz w:val="24"/>
          <w:szCs w:val="28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experienta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in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domeniul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activitate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specific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postului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minim 1 an;</w:t>
      </w:r>
    </w:p>
    <w:p w:rsidR="00E52FC5" w:rsidRPr="00E52FC5" w:rsidRDefault="00E52FC5" w:rsidP="00E52FC5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cunoasterea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Ordinului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Ministerului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Culturii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1043/1994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privind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normarea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personalului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didactic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si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Ordinul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ministrului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Culturii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nr. 1044/1994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privind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stabilirea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planului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invatamant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pentru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domeniul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de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activitate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specifica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postului</w:t>
      </w:r>
      <w:proofErr w:type="spellEnd"/>
      <w:r w:rsidRPr="00E52FC5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.</w:t>
      </w: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E52F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52FC5" w:rsidRPr="00E52FC5" w:rsidRDefault="00E52FC5" w:rsidP="00E52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2FC5" w:rsidRPr="00E52FC5" w:rsidRDefault="00E52FC5" w:rsidP="00E52FC5">
      <w:pPr>
        <w:pStyle w:val="Listparagraf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r-FR"/>
        </w:rPr>
      </w:pPr>
      <w:proofErr w:type="spellStart"/>
      <w:proofErr w:type="gram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activitate</w:t>
      </w:r>
      <w:proofErr w:type="spellEnd"/>
      <w:proofErr w:type="gram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didactica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de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pregatire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in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domeniul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artelor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vizuale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 ;</w:t>
      </w:r>
    </w:p>
    <w:p w:rsidR="00E52FC5" w:rsidRPr="00E52FC5" w:rsidRDefault="00E52FC5" w:rsidP="00E52FC5">
      <w:pPr>
        <w:pStyle w:val="Listparagraf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r-FR"/>
        </w:rPr>
      </w:pPr>
      <w:proofErr w:type="spellStart"/>
      <w:proofErr w:type="gram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participari</w:t>
      </w:r>
      <w:proofErr w:type="spellEnd"/>
      <w:proofErr w:type="gram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la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concursuri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,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expozitii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,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festivaluri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;</w:t>
      </w:r>
    </w:p>
    <w:p w:rsidR="00E52FC5" w:rsidRPr="00E52FC5" w:rsidRDefault="00E52FC5" w:rsidP="00E52FC5">
      <w:pPr>
        <w:pStyle w:val="Listparagraf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r-FR"/>
        </w:rPr>
      </w:pPr>
      <w:proofErr w:type="spellStart"/>
      <w:proofErr w:type="gram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organizarea</w:t>
      </w:r>
      <w:proofErr w:type="spellEnd"/>
      <w:proofErr w:type="gram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si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derularea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,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examenelor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semestriale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, finale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precum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si 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a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examenului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 xml:space="preserve"> de </w:t>
      </w:r>
      <w:proofErr w:type="spellStart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diploma</w:t>
      </w:r>
      <w:proofErr w:type="spellEnd"/>
      <w:r w:rsidRPr="00E52FC5">
        <w:rPr>
          <w:rFonts w:ascii="Times New Roman" w:eastAsia="Times New Roman" w:hAnsi="Times New Roman" w:cs="Times New Roman"/>
          <w:sz w:val="24"/>
          <w:szCs w:val="28"/>
          <w:lang w:val="fr-FR"/>
        </w:rPr>
        <w:t>.</w:t>
      </w:r>
    </w:p>
    <w:p w:rsidR="00E52FC5" w:rsidRPr="00E52FC5" w:rsidRDefault="00E52FC5" w:rsidP="00E52F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C5" w:rsidRDefault="00BF09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C5" w:rsidRDefault="00BF09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C5" w:rsidRPr="00E52FC5" w:rsidRDefault="00BF09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BIBLIOGRAFIE </w:t>
      </w: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2FC5">
        <w:rPr>
          <w:rFonts w:ascii="Times New Roman" w:hAnsi="Times New Roman" w:cs="Times New Roman"/>
          <w:b/>
          <w:sz w:val="24"/>
          <w:szCs w:val="24"/>
        </w:rPr>
        <w:t>( expert</w:t>
      </w:r>
      <w:proofErr w:type="gramEnd"/>
      <w:r w:rsidRPr="00E52F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52FC5">
        <w:rPr>
          <w:rFonts w:ascii="Times New Roman" w:hAnsi="Times New Roman" w:cs="Times New Roman"/>
          <w:b/>
          <w:sz w:val="24"/>
          <w:szCs w:val="24"/>
        </w:rPr>
        <w:t>pictura</w:t>
      </w:r>
      <w:proofErr w:type="spellEnd"/>
      <w:r w:rsidRPr="00E52FC5">
        <w:rPr>
          <w:rFonts w:ascii="Times New Roman" w:hAnsi="Times New Roman" w:cs="Times New Roman"/>
          <w:b/>
          <w:sz w:val="24"/>
          <w:szCs w:val="24"/>
        </w:rPr>
        <w:t>)</w:t>
      </w: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C5" w:rsidRPr="00E52FC5" w:rsidRDefault="00E52FC5" w:rsidP="00E52F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C5">
        <w:rPr>
          <w:rFonts w:ascii="Times New Roman" w:hAnsi="Times New Roman" w:cs="Times New Roman"/>
          <w:sz w:val="24"/>
          <w:szCs w:val="24"/>
        </w:rPr>
        <w:t xml:space="preserve">1.Anca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Dragu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, Sorin Cristea-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Psihologie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pedagogie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şcolară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>,</w:t>
      </w:r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University Press    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>, 2003</w:t>
      </w:r>
    </w:p>
    <w:p w:rsidR="00E52FC5" w:rsidRPr="00E52FC5" w:rsidRDefault="00E52FC5" w:rsidP="00E52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C5">
        <w:rPr>
          <w:rFonts w:ascii="Times New Roman" w:hAnsi="Times New Roman" w:cs="Times New Roman"/>
          <w:sz w:val="24"/>
          <w:szCs w:val="24"/>
          <w:lang w:val="ro-RO"/>
        </w:rPr>
        <w:t>2.Sorin Cristea, E. Stănculescu,</w:t>
      </w:r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Curriculum pedagogic</w:t>
      </w:r>
      <w:r w:rsidRPr="00E52FC5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Psihologia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educaţiei</w:t>
      </w:r>
      <w:r w:rsidRPr="00E52FC5">
        <w:rPr>
          <w:rFonts w:ascii="Times New Roman" w:hAnsi="Times New Roman" w:cs="Times New Roman"/>
          <w:sz w:val="24"/>
          <w:szCs w:val="24"/>
          <w:lang w:val="ro-RO"/>
        </w:rPr>
        <w:t>-Ed.Did.şi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Ped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>. RA</w:t>
      </w:r>
    </w:p>
    <w:p w:rsidR="00E52FC5" w:rsidRPr="00E52FC5" w:rsidRDefault="00E52FC5" w:rsidP="00E52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2FC5">
        <w:rPr>
          <w:rFonts w:ascii="Times New Roman" w:hAnsi="Times New Roman" w:cs="Times New Roman"/>
          <w:sz w:val="24"/>
          <w:szCs w:val="24"/>
        </w:rPr>
        <w:t xml:space="preserve">3.Ana Maria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Panaitescu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, Florin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Voicu-</w:t>
      </w:r>
      <w:r w:rsidRPr="00E52FC5">
        <w:rPr>
          <w:rFonts w:ascii="Times New Roman" w:hAnsi="Times New Roman" w:cs="Times New Roman"/>
          <w:i/>
          <w:sz w:val="24"/>
          <w:szCs w:val="24"/>
        </w:rPr>
        <w:t>Educaţie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plastică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proofErr w:type="gramStart"/>
      <w:r w:rsidRPr="00E52FC5">
        <w:rPr>
          <w:rFonts w:ascii="Times New Roman" w:hAnsi="Times New Roman" w:cs="Times New Roman"/>
          <w:sz w:val="24"/>
          <w:szCs w:val="24"/>
        </w:rPr>
        <w:t>Teora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 1999</w:t>
      </w:r>
      <w:proofErr w:type="gramEnd"/>
    </w:p>
    <w:p w:rsidR="00E52FC5" w:rsidRPr="00E52FC5" w:rsidRDefault="00E52FC5" w:rsidP="00E52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4.Ion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Pirlog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Ghid metodic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educaţie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plastică</w:t>
      </w: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Ed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compania Buc 2007</w:t>
      </w:r>
    </w:p>
    <w:p w:rsidR="00E52FC5" w:rsidRPr="00E52FC5" w:rsidRDefault="00E52FC5" w:rsidP="00E52FC5">
      <w:pPr>
        <w:pStyle w:val="Textnotdesubsol"/>
        <w:spacing w:before="100" w:beforeAutospacing="1" w:after="100" w:afterAutospacing="1"/>
        <w:rPr>
          <w:sz w:val="24"/>
          <w:szCs w:val="24"/>
          <w:lang w:val="ro-RO"/>
        </w:rPr>
      </w:pPr>
      <w:r w:rsidRPr="00E52FC5">
        <w:rPr>
          <w:sz w:val="24"/>
          <w:szCs w:val="24"/>
          <w:lang w:val="ro-RO"/>
        </w:rPr>
        <w:t xml:space="preserve">5. M.J. </w:t>
      </w:r>
      <w:proofErr w:type="spellStart"/>
      <w:r w:rsidRPr="00E52FC5">
        <w:rPr>
          <w:sz w:val="24"/>
          <w:szCs w:val="24"/>
          <w:lang w:val="ro-RO"/>
        </w:rPr>
        <w:t>Bartos</w:t>
      </w:r>
      <w:proofErr w:type="spellEnd"/>
      <w:r w:rsidRPr="00E52FC5">
        <w:rPr>
          <w:sz w:val="24"/>
          <w:szCs w:val="24"/>
          <w:lang w:val="ro-RO"/>
        </w:rPr>
        <w:t xml:space="preserve">, </w:t>
      </w:r>
      <w:proofErr w:type="spellStart"/>
      <w:r w:rsidRPr="00E52FC5">
        <w:rPr>
          <w:i/>
          <w:sz w:val="24"/>
          <w:szCs w:val="24"/>
          <w:lang w:val="ro-RO"/>
        </w:rPr>
        <w:t>Compoziţia</w:t>
      </w:r>
      <w:proofErr w:type="spellEnd"/>
      <w:r w:rsidRPr="00E52FC5">
        <w:rPr>
          <w:i/>
          <w:sz w:val="24"/>
          <w:szCs w:val="24"/>
          <w:lang w:val="ro-RO"/>
        </w:rPr>
        <w:t xml:space="preserve"> în pictură</w:t>
      </w:r>
      <w:r w:rsidRPr="00E52FC5">
        <w:rPr>
          <w:sz w:val="24"/>
          <w:szCs w:val="24"/>
          <w:lang w:val="ro-RO"/>
        </w:rPr>
        <w:t xml:space="preserve">, </w:t>
      </w:r>
      <w:proofErr w:type="spellStart"/>
      <w:r w:rsidRPr="00E52FC5">
        <w:rPr>
          <w:sz w:val="24"/>
          <w:szCs w:val="24"/>
          <w:lang w:val="ro-RO"/>
        </w:rPr>
        <w:t>Ed</w:t>
      </w:r>
      <w:proofErr w:type="spellEnd"/>
      <w:r w:rsidRPr="00E52FC5">
        <w:rPr>
          <w:sz w:val="24"/>
          <w:szCs w:val="24"/>
          <w:lang w:val="ro-RO"/>
        </w:rPr>
        <w:t xml:space="preserve"> Polirom, 2009, p.18</w:t>
      </w:r>
    </w:p>
    <w:p w:rsidR="00E52FC5" w:rsidRPr="00E52FC5" w:rsidRDefault="00E52FC5" w:rsidP="00E52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2FC5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FC5">
        <w:rPr>
          <w:rFonts w:ascii="Times New Roman" w:hAnsi="Times New Roman" w:cs="Times New Roman"/>
          <w:sz w:val="24"/>
          <w:szCs w:val="24"/>
        </w:rPr>
        <w:t>N.Filoteanu</w:t>
      </w:r>
      <w:proofErr w:type="spellEnd"/>
      <w:proofErr w:type="gramEnd"/>
      <w:r w:rsidRPr="00E52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D.Marin-</w:t>
      </w:r>
      <w:r w:rsidRPr="00E52FC5">
        <w:rPr>
          <w:rFonts w:ascii="Times New Roman" w:hAnsi="Times New Roman" w:cs="Times New Roman"/>
          <w:i/>
          <w:sz w:val="24"/>
          <w:szCs w:val="24"/>
        </w:rPr>
        <w:t>Desen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artistic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educaţie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plastică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>-</w:t>
      </w:r>
      <w:r w:rsidRPr="00E52FC5">
        <w:rPr>
          <w:rFonts w:ascii="Times New Roman" w:hAnsi="Times New Roman" w:cs="Times New Roman"/>
          <w:sz w:val="24"/>
          <w:szCs w:val="24"/>
        </w:rPr>
        <w:t xml:space="preserve"> Ed All 1998</w:t>
      </w:r>
    </w:p>
    <w:p w:rsidR="00E52FC5" w:rsidRPr="00E52FC5" w:rsidRDefault="00E52FC5" w:rsidP="00E52FC5">
      <w:pPr>
        <w:pStyle w:val="Textnotdesubsol"/>
        <w:spacing w:before="100" w:beforeAutospacing="1" w:after="100" w:afterAutospacing="1"/>
        <w:rPr>
          <w:sz w:val="24"/>
          <w:szCs w:val="24"/>
          <w:lang w:val="ro-RO"/>
        </w:rPr>
      </w:pPr>
      <w:r w:rsidRPr="00E52FC5">
        <w:rPr>
          <w:sz w:val="24"/>
          <w:szCs w:val="24"/>
        </w:rPr>
        <w:t xml:space="preserve">7.Victor Pavel- </w:t>
      </w:r>
      <w:proofErr w:type="spellStart"/>
      <w:r w:rsidRPr="00E52FC5">
        <w:rPr>
          <w:i/>
          <w:sz w:val="24"/>
          <w:szCs w:val="24"/>
        </w:rPr>
        <w:t>Educaţie</w:t>
      </w:r>
      <w:proofErr w:type="spellEnd"/>
      <w:r w:rsidRPr="00E52FC5">
        <w:rPr>
          <w:i/>
          <w:sz w:val="24"/>
          <w:szCs w:val="24"/>
        </w:rPr>
        <w:t xml:space="preserve"> </w:t>
      </w:r>
      <w:proofErr w:type="spellStart"/>
      <w:r w:rsidRPr="00E52FC5">
        <w:rPr>
          <w:i/>
          <w:sz w:val="24"/>
          <w:szCs w:val="24"/>
        </w:rPr>
        <w:t>artistică</w:t>
      </w:r>
      <w:proofErr w:type="spellEnd"/>
      <w:r w:rsidRPr="00E52FC5">
        <w:rPr>
          <w:i/>
          <w:sz w:val="24"/>
          <w:szCs w:val="24"/>
        </w:rPr>
        <w:t xml:space="preserve"> </w:t>
      </w:r>
      <w:proofErr w:type="spellStart"/>
      <w:r w:rsidRPr="00E52FC5">
        <w:rPr>
          <w:i/>
          <w:sz w:val="24"/>
          <w:szCs w:val="24"/>
        </w:rPr>
        <w:t>plastica</w:t>
      </w:r>
      <w:proofErr w:type="spellEnd"/>
      <w:r w:rsidRPr="00E52FC5">
        <w:rPr>
          <w:sz w:val="24"/>
          <w:szCs w:val="24"/>
        </w:rPr>
        <w:t xml:space="preserve">-Ed Did </w:t>
      </w:r>
      <w:proofErr w:type="spellStart"/>
      <w:r w:rsidRPr="00E52FC5">
        <w:rPr>
          <w:sz w:val="24"/>
          <w:szCs w:val="24"/>
        </w:rPr>
        <w:t>Ped.RA</w:t>
      </w:r>
      <w:proofErr w:type="spellEnd"/>
      <w:r w:rsidRPr="00E52FC5">
        <w:rPr>
          <w:sz w:val="24"/>
          <w:szCs w:val="24"/>
        </w:rPr>
        <w:t xml:space="preserve"> Buc. 1996</w:t>
      </w:r>
    </w:p>
    <w:p w:rsidR="00E52FC5" w:rsidRPr="00E52FC5" w:rsidRDefault="00E52FC5" w:rsidP="00E52FC5">
      <w:pPr>
        <w:spacing w:before="100" w:beforeAutospacing="1" w:after="100" w:afterAutospacing="1" w:line="240" w:lineRule="auto"/>
        <w:ind w:right="-7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FC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Liviu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Lăzărescu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Culoarea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artă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–Ed.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Polirom</w:t>
      </w:r>
      <w:proofErr w:type="spellEnd"/>
    </w:p>
    <w:p w:rsidR="00E52FC5" w:rsidRPr="00E52FC5" w:rsidRDefault="00E52FC5" w:rsidP="00E52FC5">
      <w:pPr>
        <w:spacing w:before="100" w:beforeAutospacing="1" w:after="100" w:afterAutospacing="1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52FC5">
        <w:rPr>
          <w:rFonts w:ascii="Times New Roman" w:hAnsi="Times New Roman" w:cs="Times New Roman"/>
          <w:sz w:val="24"/>
          <w:szCs w:val="24"/>
        </w:rPr>
        <w:t>9. Paul Constantin -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vorbim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despre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culori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-Ed Ion Creangă-1986</w:t>
      </w:r>
    </w:p>
    <w:p w:rsidR="00E52FC5" w:rsidRPr="00E52FC5" w:rsidRDefault="00E52FC5" w:rsidP="00E52FC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10.A.Tohaneanu si Maria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Ilioaia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Metodica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predarii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desenului</w:t>
      </w: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 ,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Ed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Did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Ped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>. Buc 1971</w:t>
      </w:r>
    </w:p>
    <w:p w:rsidR="00E52FC5" w:rsidRPr="00E52FC5" w:rsidRDefault="00E52FC5" w:rsidP="00E52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11.Cornel Ailincăi- </w:t>
      </w:r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Introducere în gramatica limbajului  vizual</w:t>
      </w: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Ed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Polirom 2010</w:t>
      </w:r>
    </w:p>
    <w:p w:rsidR="00E52FC5" w:rsidRPr="00E52FC5" w:rsidRDefault="00E52FC5" w:rsidP="00E52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12.Maria Cristea / Ioan Cristea, -  </w:t>
      </w:r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Album de artă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şcolar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Ed.Corint</w:t>
      </w:r>
      <w:proofErr w:type="spellEnd"/>
    </w:p>
    <w:p w:rsidR="00E52FC5" w:rsidRPr="00E52FC5" w:rsidRDefault="00E52FC5" w:rsidP="00E52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13.Victor Pavel, </w:t>
      </w:r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Manual pentru clasele V-VIII,</w:t>
      </w:r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Edit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Did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Ped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>. RA 1996</w:t>
      </w:r>
    </w:p>
    <w:p w:rsidR="00E52FC5" w:rsidRPr="00E52FC5" w:rsidRDefault="00E52FC5" w:rsidP="00E52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C5">
        <w:rPr>
          <w:rFonts w:ascii="Times New Roman" w:hAnsi="Times New Roman" w:cs="Times New Roman"/>
          <w:sz w:val="24"/>
          <w:szCs w:val="24"/>
        </w:rPr>
        <w:t xml:space="preserve">14.Victor </w:t>
      </w:r>
      <w:proofErr w:type="gramStart"/>
      <w:r w:rsidRPr="00E52FC5">
        <w:rPr>
          <w:rFonts w:ascii="Times New Roman" w:hAnsi="Times New Roman" w:cs="Times New Roman"/>
          <w:sz w:val="24"/>
          <w:szCs w:val="24"/>
        </w:rPr>
        <w:t>Dima ,</w:t>
      </w:r>
      <w:proofErr w:type="gramEnd"/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Educaţie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plastică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>, manual</w:t>
      </w:r>
      <w:r w:rsidRPr="00E5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</w:rPr>
        <w:t xml:space="preserve"> cl. A V-a,</w:t>
      </w:r>
      <w:r w:rsidRPr="00E52FC5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Teora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52FC5" w:rsidRPr="00E52FC5" w:rsidRDefault="00E52FC5" w:rsidP="00E52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2FC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52FC5">
        <w:rPr>
          <w:rFonts w:ascii="Times New Roman" w:hAnsi="Times New Roman" w:cs="Times New Roman"/>
          <w:sz w:val="24"/>
          <w:szCs w:val="24"/>
        </w:rPr>
        <w:t>Viorica</w:t>
      </w:r>
      <w:proofErr w:type="spellEnd"/>
      <w:r w:rsidRPr="00E52FC5"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ăran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gramStart"/>
      <w:r w:rsidRPr="00E52FC5">
        <w:rPr>
          <w:rFonts w:ascii="Times New Roman" w:hAnsi="Times New Roman" w:cs="Times New Roman"/>
          <w:sz w:val="24"/>
          <w:szCs w:val="24"/>
          <w:lang w:val="ro-RO"/>
        </w:rPr>
        <w:t>N .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Horneţ</w:t>
      </w:r>
      <w:proofErr w:type="spellEnd"/>
      <w:proofErr w:type="gram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Album metodic de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creaţie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artistică plastică</w:t>
      </w:r>
      <w:r w:rsidRPr="00E52FC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52FC5" w:rsidRPr="00E52FC5" w:rsidRDefault="00E52FC5" w:rsidP="00E52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2FC5">
        <w:rPr>
          <w:rFonts w:ascii="Times New Roman" w:hAnsi="Times New Roman" w:cs="Times New Roman"/>
          <w:sz w:val="24"/>
          <w:szCs w:val="24"/>
          <w:lang w:val="ro-RO"/>
        </w:rPr>
        <w:t>16.Ion  N .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Şuşală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proofErr w:type="spellStart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>Educaţia</w:t>
      </w:r>
      <w:proofErr w:type="spellEnd"/>
      <w:r w:rsidRPr="00E52FC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vizuală de bază</w:t>
      </w:r>
      <w:r w:rsidRPr="00E52FC5">
        <w:rPr>
          <w:rFonts w:ascii="Times New Roman" w:hAnsi="Times New Roman" w:cs="Times New Roman"/>
          <w:sz w:val="24"/>
          <w:szCs w:val="24"/>
          <w:lang w:val="ro-RO"/>
        </w:rPr>
        <w:t>-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Ed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Star </w:t>
      </w:r>
      <w:proofErr w:type="spellStart"/>
      <w:r w:rsidRPr="00E52FC5">
        <w:rPr>
          <w:rFonts w:ascii="Times New Roman" w:hAnsi="Times New Roman" w:cs="Times New Roman"/>
          <w:sz w:val="24"/>
          <w:szCs w:val="24"/>
          <w:lang w:val="ro-RO"/>
        </w:rPr>
        <w:t>Tipp</w:t>
      </w:r>
      <w:proofErr w:type="spellEnd"/>
      <w:r w:rsidRPr="00E52FC5">
        <w:rPr>
          <w:rFonts w:ascii="Times New Roman" w:hAnsi="Times New Roman" w:cs="Times New Roman"/>
          <w:sz w:val="24"/>
          <w:szCs w:val="24"/>
          <w:lang w:val="ro-RO"/>
        </w:rPr>
        <w:t xml:space="preserve"> 1973</w:t>
      </w: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C5" w:rsidRPr="00E52FC5" w:rsidRDefault="00E52FC5" w:rsidP="00E5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318" w:rsidRPr="00E52FC5" w:rsidRDefault="00FD3318" w:rsidP="00FF7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98" w:rsidRPr="00E52FC5" w:rsidRDefault="00FF7E98" w:rsidP="00FF7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98" w:rsidRPr="00E52FC5" w:rsidRDefault="00FF7E98" w:rsidP="00FF7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98" w:rsidRPr="00E52FC5" w:rsidRDefault="00FF7E98" w:rsidP="00FF7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AAF" w:rsidRPr="00E52FC5" w:rsidRDefault="00B82AAF" w:rsidP="00B8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CA5" w:rsidRPr="00E52FC5" w:rsidRDefault="00C77CA5" w:rsidP="00C77CA5">
      <w:pPr>
        <w:rPr>
          <w:rFonts w:ascii="Times New Roman" w:hAnsi="Times New Roman" w:cs="Times New Roman"/>
          <w:sz w:val="24"/>
          <w:szCs w:val="24"/>
        </w:rPr>
      </w:pPr>
    </w:p>
    <w:p w:rsidR="00C77CA5" w:rsidRPr="00E52FC5" w:rsidRDefault="00C77CA5">
      <w:pPr>
        <w:rPr>
          <w:rFonts w:ascii="Times New Roman" w:hAnsi="Times New Roman" w:cs="Times New Roman"/>
          <w:sz w:val="24"/>
          <w:szCs w:val="24"/>
        </w:rPr>
      </w:pPr>
    </w:p>
    <w:sectPr w:rsidR="00C77CA5" w:rsidRPr="00E52FC5" w:rsidSect="008D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DBA"/>
    <w:multiLevelType w:val="hybridMultilevel"/>
    <w:tmpl w:val="1688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25B"/>
    <w:multiLevelType w:val="hybridMultilevel"/>
    <w:tmpl w:val="BA969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0DC6"/>
    <w:multiLevelType w:val="hybridMultilevel"/>
    <w:tmpl w:val="128E5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10A2"/>
    <w:multiLevelType w:val="multilevel"/>
    <w:tmpl w:val="73BA2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75B67"/>
    <w:multiLevelType w:val="hybridMultilevel"/>
    <w:tmpl w:val="9FEE1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6824"/>
    <w:multiLevelType w:val="hybridMultilevel"/>
    <w:tmpl w:val="16B6C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684A"/>
    <w:multiLevelType w:val="hybridMultilevel"/>
    <w:tmpl w:val="DE0AC6CA"/>
    <w:lvl w:ilvl="0" w:tplc="0F8A5D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141"/>
    <w:multiLevelType w:val="hybridMultilevel"/>
    <w:tmpl w:val="307C727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A4850D5"/>
    <w:multiLevelType w:val="hybridMultilevel"/>
    <w:tmpl w:val="7A8A7B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B25AB"/>
    <w:multiLevelType w:val="multilevel"/>
    <w:tmpl w:val="AB9047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86D3D"/>
    <w:multiLevelType w:val="hybridMultilevel"/>
    <w:tmpl w:val="1A22CD8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6EA7467"/>
    <w:multiLevelType w:val="multilevel"/>
    <w:tmpl w:val="D1124F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61018"/>
    <w:multiLevelType w:val="hybridMultilevel"/>
    <w:tmpl w:val="3306B6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2CB"/>
    <w:multiLevelType w:val="hybridMultilevel"/>
    <w:tmpl w:val="3AB45680"/>
    <w:lvl w:ilvl="0" w:tplc="69F8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A28A6"/>
    <w:multiLevelType w:val="multilevel"/>
    <w:tmpl w:val="5E4E5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E6FC7"/>
    <w:multiLevelType w:val="multilevel"/>
    <w:tmpl w:val="F836B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5D2A34"/>
    <w:multiLevelType w:val="multilevel"/>
    <w:tmpl w:val="77D23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44F11"/>
    <w:multiLevelType w:val="hybridMultilevel"/>
    <w:tmpl w:val="E736BC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E0622E"/>
    <w:multiLevelType w:val="hybridMultilevel"/>
    <w:tmpl w:val="773E2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211DF"/>
    <w:multiLevelType w:val="multilevel"/>
    <w:tmpl w:val="8F4A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29388E"/>
    <w:multiLevelType w:val="multilevel"/>
    <w:tmpl w:val="9DE4BF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2133D"/>
    <w:multiLevelType w:val="multilevel"/>
    <w:tmpl w:val="8D128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18E"/>
    <w:multiLevelType w:val="multilevel"/>
    <w:tmpl w:val="5CAA7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EE2246"/>
    <w:multiLevelType w:val="hybridMultilevel"/>
    <w:tmpl w:val="42E6FE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155A"/>
    <w:multiLevelType w:val="multilevel"/>
    <w:tmpl w:val="BDF058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856A2"/>
    <w:multiLevelType w:val="hybridMultilevel"/>
    <w:tmpl w:val="B5D895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B5EF1"/>
    <w:multiLevelType w:val="multilevel"/>
    <w:tmpl w:val="FA6A6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BE525D"/>
    <w:multiLevelType w:val="hybridMultilevel"/>
    <w:tmpl w:val="B808C0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7"/>
  </w:num>
  <w:num w:numId="5">
    <w:abstractNumId w:val="18"/>
  </w:num>
  <w:num w:numId="6">
    <w:abstractNumId w:val="13"/>
  </w:num>
  <w:num w:numId="7">
    <w:abstractNumId w:val="2"/>
  </w:num>
  <w:num w:numId="8">
    <w:abstractNumId w:val="10"/>
  </w:num>
  <w:num w:numId="9">
    <w:abstractNumId w:val="19"/>
  </w:num>
  <w:num w:numId="10">
    <w:abstractNumId w:val="16"/>
  </w:num>
  <w:num w:numId="11">
    <w:abstractNumId w:val="14"/>
  </w:num>
  <w:num w:numId="12">
    <w:abstractNumId w:val="22"/>
  </w:num>
  <w:num w:numId="13">
    <w:abstractNumId w:val="3"/>
  </w:num>
  <w:num w:numId="14">
    <w:abstractNumId w:val="26"/>
  </w:num>
  <w:num w:numId="15">
    <w:abstractNumId w:val="15"/>
  </w:num>
  <w:num w:numId="16">
    <w:abstractNumId w:val="21"/>
  </w:num>
  <w:num w:numId="17">
    <w:abstractNumId w:val="24"/>
  </w:num>
  <w:num w:numId="18">
    <w:abstractNumId w:val="11"/>
  </w:num>
  <w:num w:numId="19">
    <w:abstractNumId w:val="9"/>
  </w:num>
  <w:num w:numId="20">
    <w:abstractNumId w:val="20"/>
  </w:num>
  <w:num w:numId="21">
    <w:abstractNumId w:val="12"/>
  </w:num>
  <w:num w:numId="22">
    <w:abstractNumId w:val="1"/>
  </w:num>
  <w:num w:numId="23">
    <w:abstractNumId w:val="5"/>
  </w:num>
  <w:num w:numId="24">
    <w:abstractNumId w:val="4"/>
  </w:num>
  <w:num w:numId="2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B93"/>
    <w:rsid w:val="00000420"/>
    <w:rsid w:val="000426AA"/>
    <w:rsid w:val="00091D36"/>
    <w:rsid w:val="00095DC7"/>
    <w:rsid w:val="000B6DF9"/>
    <w:rsid w:val="000D0D63"/>
    <w:rsid w:val="000D7B69"/>
    <w:rsid w:val="000E7181"/>
    <w:rsid w:val="00125047"/>
    <w:rsid w:val="00127497"/>
    <w:rsid w:val="00135757"/>
    <w:rsid w:val="00144087"/>
    <w:rsid w:val="00173B6C"/>
    <w:rsid w:val="001A347F"/>
    <w:rsid w:val="001A3C84"/>
    <w:rsid w:val="00252BBF"/>
    <w:rsid w:val="002541BC"/>
    <w:rsid w:val="002A41D0"/>
    <w:rsid w:val="002D2E6D"/>
    <w:rsid w:val="002F2C52"/>
    <w:rsid w:val="003440F3"/>
    <w:rsid w:val="003B09FD"/>
    <w:rsid w:val="00475CF7"/>
    <w:rsid w:val="004807A8"/>
    <w:rsid w:val="004C1BDC"/>
    <w:rsid w:val="004D3AFF"/>
    <w:rsid w:val="004F2919"/>
    <w:rsid w:val="00507518"/>
    <w:rsid w:val="00532449"/>
    <w:rsid w:val="0057642C"/>
    <w:rsid w:val="00580337"/>
    <w:rsid w:val="005E60BF"/>
    <w:rsid w:val="006025CE"/>
    <w:rsid w:val="00611101"/>
    <w:rsid w:val="0062609D"/>
    <w:rsid w:val="00683B87"/>
    <w:rsid w:val="006C588A"/>
    <w:rsid w:val="00703E4E"/>
    <w:rsid w:val="00711665"/>
    <w:rsid w:val="00760481"/>
    <w:rsid w:val="007609C1"/>
    <w:rsid w:val="00763FF5"/>
    <w:rsid w:val="00777E5D"/>
    <w:rsid w:val="007B7B5B"/>
    <w:rsid w:val="007C1EAD"/>
    <w:rsid w:val="008664F7"/>
    <w:rsid w:val="008916EA"/>
    <w:rsid w:val="008B0844"/>
    <w:rsid w:val="008B5508"/>
    <w:rsid w:val="008D0324"/>
    <w:rsid w:val="008E3170"/>
    <w:rsid w:val="0090733B"/>
    <w:rsid w:val="009372EB"/>
    <w:rsid w:val="00942B7E"/>
    <w:rsid w:val="009A5A35"/>
    <w:rsid w:val="009E2EFA"/>
    <w:rsid w:val="00A22010"/>
    <w:rsid w:val="00A61EBB"/>
    <w:rsid w:val="00A86153"/>
    <w:rsid w:val="00A86363"/>
    <w:rsid w:val="00A9785D"/>
    <w:rsid w:val="00AD3DDC"/>
    <w:rsid w:val="00AE2284"/>
    <w:rsid w:val="00B80518"/>
    <w:rsid w:val="00B82AAF"/>
    <w:rsid w:val="00BF09C5"/>
    <w:rsid w:val="00C50ACD"/>
    <w:rsid w:val="00C77CA5"/>
    <w:rsid w:val="00CB31D9"/>
    <w:rsid w:val="00CC4AEB"/>
    <w:rsid w:val="00CD09BD"/>
    <w:rsid w:val="00CE54A2"/>
    <w:rsid w:val="00CF6575"/>
    <w:rsid w:val="00D02555"/>
    <w:rsid w:val="00D32F42"/>
    <w:rsid w:val="00D866BD"/>
    <w:rsid w:val="00D91C9F"/>
    <w:rsid w:val="00E52FC5"/>
    <w:rsid w:val="00E53065"/>
    <w:rsid w:val="00E60704"/>
    <w:rsid w:val="00E70264"/>
    <w:rsid w:val="00EC4CD2"/>
    <w:rsid w:val="00ED7219"/>
    <w:rsid w:val="00F2025C"/>
    <w:rsid w:val="00F43F3C"/>
    <w:rsid w:val="00FB4B93"/>
    <w:rsid w:val="00FD3318"/>
    <w:rsid w:val="00FF5C4D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41C1"/>
  <w15:docId w15:val="{09D4EADF-9DCA-48CE-9808-9CF446F6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93"/>
    <w:rPr>
      <w:rFonts w:eastAsiaTheme="minorEastAsia"/>
    </w:rPr>
  </w:style>
  <w:style w:type="paragraph" w:styleId="Titlu1">
    <w:name w:val="heading 1"/>
    <w:basedOn w:val="Normal"/>
    <w:link w:val="Titlu1Caracter"/>
    <w:uiPriority w:val="9"/>
    <w:qFormat/>
    <w:rsid w:val="002F2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F2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B4B93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3B09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2F2C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3Caracter">
    <w:name w:val="Titlu 3 Caracter"/>
    <w:basedOn w:val="Fontdeparagrafimplicit"/>
    <w:link w:val="Titlu3"/>
    <w:uiPriority w:val="9"/>
    <w:rsid w:val="002F2C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notdesubsol">
    <w:name w:val="footnote text"/>
    <w:basedOn w:val="Normal"/>
    <w:link w:val="TextnotdesubsolCaracter"/>
    <w:semiHidden/>
    <w:rsid w:val="002A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A41D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deparagrafimplicit"/>
    <w:uiPriority w:val="99"/>
    <w:semiHidden/>
    <w:unhideWhenUsed/>
    <w:rsid w:val="00FD3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ulture" TargetMode="External"/><Relationship Id="rId3" Type="http://schemas.openxmlformats.org/officeDocument/2006/relationships/styles" Target="styles.xml"/><Relationship Id="rId7" Type="http://schemas.openxmlformats.org/officeDocument/2006/relationships/hyperlink" Target="https://patrimoniu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ltura.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F34B-D801-4BFE-9F5F-0D7B2E70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1221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Marculescu</cp:lastModifiedBy>
  <cp:revision>59</cp:revision>
  <cp:lastPrinted>2019-05-29T10:22:00Z</cp:lastPrinted>
  <dcterms:created xsi:type="dcterms:W3CDTF">2018-04-02T08:36:00Z</dcterms:created>
  <dcterms:modified xsi:type="dcterms:W3CDTF">2019-06-07T07:37:00Z</dcterms:modified>
</cp:coreProperties>
</file>