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42" w:rsidRPr="004D04A1" w:rsidRDefault="00D32F42" w:rsidP="00D32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POSTULUI DE EXPERT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D32F42" w:rsidRPr="004D04A1" w:rsidRDefault="00D32F42" w:rsidP="00D32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04A1">
        <w:rPr>
          <w:rFonts w:ascii="Times New Roman" w:hAnsi="Times New Roman" w:cs="Times New Roman"/>
          <w:b/>
          <w:sz w:val="28"/>
          <w:szCs w:val="28"/>
        </w:rPr>
        <w:t>Conform</w:t>
      </w:r>
      <w:proofErr w:type="gram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D32F42" w:rsidRDefault="00D32F42" w:rsidP="00D32F42">
      <w:pPr>
        <w:rPr>
          <w:rFonts w:ascii="Times New Roman" w:hAnsi="Times New Roman" w:cs="Times New Roman"/>
          <w:sz w:val="28"/>
          <w:szCs w:val="28"/>
        </w:rPr>
      </w:pPr>
    </w:p>
    <w:p w:rsidR="00D32F42" w:rsidRDefault="00D32F42" w:rsidP="00D32F42">
      <w:pPr>
        <w:rPr>
          <w:rFonts w:ascii="Times New Roman" w:hAnsi="Times New Roman" w:cs="Times New Roman"/>
          <w:sz w:val="28"/>
          <w:szCs w:val="28"/>
        </w:rPr>
      </w:pPr>
    </w:p>
    <w:p w:rsidR="00D32F42" w:rsidRDefault="00D32F42" w:rsidP="00D32F42">
      <w:pPr>
        <w:rPr>
          <w:rFonts w:ascii="Times New Roman" w:hAnsi="Times New Roman" w:cs="Times New Roman"/>
          <w:b/>
          <w:sz w:val="28"/>
          <w:szCs w:val="28"/>
        </w:rPr>
      </w:pPr>
      <w:r w:rsidRPr="00172016">
        <w:rPr>
          <w:rFonts w:ascii="Times New Roman" w:hAnsi="Times New Roman" w:cs="Times New Roman"/>
          <w:b/>
          <w:sz w:val="28"/>
          <w:szCs w:val="28"/>
        </w:rPr>
        <w:t xml:space="preserve">EXPERT </w:t>
      </w:r>
      <w:r>
        <w:rPr>
          <w:rFonts w:ascii="Times New Roman" w:hAnsi="Times New Roman" w:cs="Times New Roman"/>
          <w:b/>
          <w:sz w:val="28"/>
          <w:szCs w:val="28"/>
        </w:rPr>
        <w:t>–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cadru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didactic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866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Sectiei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Cultural –Educative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catedra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instrumente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musicale  (instrument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),  , </w:t>
      </w:r>
      <w:r w:rsidRPr="00172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16">
        <w:rPr>
          <w:rFonts w:ascii="Times New Roman" w:hAnsi="Times New Roman" w:cs="Times New Roman"/>
          <w:b/>
          <w:sz w:val="28"/>
          <w:szCs w:val="28"/>
        </w:rPr>
        <w:t>studii</w:t>
      </w:r>
      <w:proofErr w:type="spellEnd"/>
      <w:r w:rsidRPr="00172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16">
        <w:rPr>
          <w:rFonts w:ascii="Times New Roman" w:hAnsi="Times New Roman" w:cs="Times New Roman"/>
          <w:b/>
          <w:sz w:val="28"/>
          <w:szCs w:val="28"/>
        </w:rPr>
        <w:t>superioare</w:t>
      </w:r>
      <w:proofErr w:type="spellEnd"/>
      <w:r w:rsidRPr="00172016">
        <w:rPr>
          <w:rFonts w:ascii="Times New Roman" w:hAnsi="Times New Roman" w:cs="Times New Roman"/>
          <w:b/>
          <w:sz w:val="28"/>
          <w:szCs w:val="28"/>
        </w:rPr>
        <w:t>– 1 post</w:t>
      </w:r>
    </w:p>
    <w:p w:rsidR="00D32F42" w:rsidRDefault="00D32F42" w:rsidP="00D32F42">
      <w:pPr>
        <w:rPr>
          <w:rFonts w:ascii="Times New Roman" w:hAnsi="Times New Roman" w:cs="Times New Roman"/>
          <w:b/>
          <w:sz w:val="28"/>
          <w:szCs w:val="28"/>
        </w:rPr>
      </w:pPr>
    </w:p>
    <w:p w:rsidR="00D32F42" w:rsidRPr="00F043F1" w:rsidRDefault="00D32F42" w:rsidP="00D32F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F043F1">
        <w:rPr>
          <w:rFonts w:ascii="Arial" w:hAnsi="Arial" w:cs="Arial"/>
          <w:sz w:val="24"/>
          <w:szCs w:val="28"/>
        </w:rPr>
        <w:t>studii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superioare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lungă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durată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la o </w:t>
      </w:r>
      <w:proofErr w:type="spellStart"/>
      <w:r w:rsidRPr="00F043F1">
        <w:rPr>
          <w:rFonts w:ascii="Arial" w:hAnsi="Arial" w:cs="Arial"/>
          <w:sz w:val="24"/>
          <w:szCs w:val="28"/>
        </w:rPr>
        <w:t>instituţie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învăţământ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superior din </w:t>
      </w:r>
      <w:proofErr w:type="spellStart"/>
      <w:r w:rsidRPr="00F043F1">
        <w:rPr>
          <w:rFonts w:ascii="Arial" w:hAnsi="Arial" w:cs="Arial"/>
          <w:sz w:val="24"/>
          <w:szCs w:val="28"/>
        </w:rPr>
        <w:t>ţară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sau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din </w:t>
      </w:r>
      <w:proofErr w:type="spellStart"/>
      <w:r w:rsidRPr="00F043F1">
        <w:rPr>
          <w:rFonts w:ascii="Arial" w:hAnsi="Arial" w:cs="Arial"/>
          <w:sz w:val="24"/>
          <w:szCs w:val="28"/>
        </w:rPr>
        <w:t>străinătate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absolvite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cu </w:t>
      </w:r>
      <w:proofErr w:type="spellStart"/>
      <w:r w:rsidRPr="00F043F1">
        <w:rPr>
          <w:rFonts w:ascii="Arial" w:hAnsi="Arial" w:cs="Arial"/>
          <w:sz w:val="24"/>
          <w:szCs w:val="28"/>
        </w:rPr>
        <w:t>diplomă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licenţă</w:t>
      </w:r>
      <w:proofErr w:type="spellEnd"/>
      <w:r w:rsidRPr="00F043F1">
        <w:rPr>
          <w:rFonts w:ascii="Arial" w:hAnsi="Arial" w:cs="Arial"/>
          <w:sz w:val="24"/>
          <w:szCs w:val="28"/>
        </w:rPr>
        <w:t>;</w:t>
      </w:r>
    </w:p>
    <w:p w:rsidR="00D32F42" w:rsidRPr="00F043F1" w:rsidRDefault="00D32F42" w:rsidP="00D32F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F043F1">
        <w:rPr>
          <w:rFonts w:ascii="Arial" w:hAnsi="Arial" w:cs="Arial"/>
          <w:sz w:val="24"/>
          <w:szCs w:val="28"/>
        </w:rPr>
        <w:t>abilităţi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didactico-pedagogice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in </w:t>
      </w:r>
      <w:proofErr w:type="spellStart"/>
      <w:r w:rsidRPr="00F043F1">
        <w:rPr>
          <w:rFonts w:ascii="Arial" w:hAnsi="Arial" w:cs="Arial"/>
          <w:sz w:val="24"/>
          <w:szCs w:val="28"/>
        </w:rPr>
        <w:t>procesul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invatamant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 de </w:t>
      </w:r>
      <w:proofErr w:type="spellStart"/>
      <w:r w:rsidRPr="00F043F1">
        <w:rPr>
          <w:rFonts w:ascii="Arial" w:hAnsi="Arial" w:cs="Arial"/>
          <w:sz w:val="24"/>
          <w:szCs w:val="28"/>
        </w:rPr>
        <w:t>comunicare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şi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lucru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în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echipă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gândire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sistematică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dinamism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perseverenţă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preocupare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pentru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calitatea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muncii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creativitate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rezistenţă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la </w:t>
      </w:r>
      <w:proofErr w:type="spellStart"/>
      <w:r w:rsidRPr="00F043F1">
        <w:rPr>
          <w:rFonts w:ascii="Arial" w:hAnsi="Arial" w:cs="Arial"/>
          <w:sz w:val="24"/>
          <w:szCs w:val="28"/>
        </w:rPr>
        <w:t>muncă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în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condiţii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stres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adaptabilitate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iniţiativă</w:t>
      </w:r>
      <w:proofErr w:type="spellEnd"/>
      <w:r w:rsidRPr="00F043F1">
        <w:rPr>
          <w:rFonts w:ascii="Arial" w:hAnsi="Arial" w:cs="Arial"/>
          <w:sz w:val="24"/>
          <w:szCs w:val="28"/>
        </w:rPr>
        <w:t>;</w:t>
      </w:r>
    </w:p>
    <w:p w:rsidR="00D32F42" w:rsidRPr="00F043F1" w:rsidRDefault="00D32F42" w:rsidP="00D32F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8"/>
        </w:rPr>
      </w:pP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experienta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in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domeniul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activitate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specific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postului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8"/>
        </w:rPr>
        <w:t xml:space="preserve"> minim 5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8"/>
        </w:rPr>
        <w:t>ani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;</w:t>
      </w:r>
    </w:p>
    <w:p w:rsidR="00D32F42" w:rsidRPr="00F043F1" w:rsidRDefault="00D32F42" w:rsidP="00D32F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8"/>
        </w:rPr>
      </w:pPr>
      <w:proofErr w:type="spellStart"/>
      <w:proofErr w:type="gram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cunoasterea</w:t>
      </w:r>
      <w:proofErr w:type="spellEnd"/>
      <w:proofErr w:type="gram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Ordinului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Ministerului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Culturii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1043/1994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privind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normarea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personalului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didactic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si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Ordinul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ministrului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Culturii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nr. 1044/1994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privind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stabilirea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planului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invatamant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pentru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domeniul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activitate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specific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postului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.</w:t>
      </w:r>
    </w:p>
    <w:p w:rsidR="00D32F42" w:rsidRDefault="00D32F42" w:rsidP="00D32F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32F42" w:rsidRDefault="00D32F42" w:rsidP="00D32F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32F42" w:rsidRDefault="00D32F42" w:rsidP="00D32F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32F42" w:rsidRPr="004D04A1" w:rsidRDefault="00D32F42" w:rsidP="00D3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</w:t>
      </w:r>
      <w:proofErr w:type="spellEnd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specifice</w:t>
      </w:r>
      <w:proofErr w:type="spellEnd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postului</w:t>
      </w:r>
      <w:proofErr w:type="spellEnd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32F42" w:rsidRPr="004D04A1" w:rsidRDefault="00D32F42" w:rsidP="00D3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2F42" w:rsidRPr="00F043F1" w:rsidRDefault="00D32F42" w:rsidP="00D32F4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activitate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didactica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de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pregatire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muzicala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studiul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tambalului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>/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orga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> ;</w:t>
      </w:r>
    </w:p>
    <w:p w:rsidR="00D32F42" w:rsidRPr="00F043F1" w:rsidRDefault="00D32F42" w:rsidP="00D32F4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abordarea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diferitelor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stiluri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piese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muzicale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;</w:t>
      </w:r>
    </w:p>
    <w:p w:rsidR="00D32F42" w:rsidRPr="00F043F1" w:rsidRDefault="00D32F42" w:rsidP="00D32F4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participari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la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concursuri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,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festivaluri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concerte;</w:t>
      </w:r>
    </w:p>
    <w:p w:rsidR="00D32F42" w:rsidRPr="00F043F1" w:rsidRDefault="00D32F42" w:rsidP="00D32F4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organizarea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derularea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auditiilo</w:t>
      </w:r>
      <w:r>
        <w:rPr>
          <w:rFonts w:ascii="Arial" w:eastAsia="Times New Roman" w:hAnsi="Arial" w:cs="Arial"/>
          <w:sz w:val="24"/>
          <w:szCs w:val="28"/>
          <w:lang w:val="fr-FR"/>
        </w:rPr>
        <w:t>r</w:t>
      </w:r>
      <w:proofErr w:type="spellEnd"/>
      <w:r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8"/>
          <w:lang w:val="fr-FR"/>
        </w:rPr>
        <w:t>muzicale</w:t>
      </w:r>
      <w:proofErr w:type="spellEnd"/>
      <w:r>
        <w:rPr>
          <w:rFonts w:ascii="Arial" w:eastAsia="Times New Roman" w:hAnsi="Arial" w:cs="Arial"/>
          <w:sz w:val="24"/>
          <w:szCs w:val="28"/>
          <w:lang w:val="fr-F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8"/>
          <w:lang w:val="fr-FR"/>
        </w:rPr>
        <w:t>examene</w:t>
      </w:r>
      <w:proofErr w:type="spellEnd"/>
      <w:r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8"/>
          <w:lang w:val="fr-FR"/>
        </w:rPr>
        <w:t>semestriale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finale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precum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 a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examenului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de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diploma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>.</w:t>
      </w:r>
    </w:p>
    <w:p w:rsidR="00D32F42" w:rsidRDefault="00D32F42" w:rsidP="00D32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32F42" w:rsidRDefault="00D32F42" w:rsidP="00D32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Pr="006025CE" w:rsidRDefault="00D32F42" w:rsidP="00D32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025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BIBLIOGRAFIE</w:t>
      </w:r>
    </w:p>
    <w:p w:rsidR="00D32F42" w:rsidRDefault="00D32F42" w:rsidP="00D32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 expert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pian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5E60BF" w:rsidRDefault="005E60BF" w:rsidP="00D32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32F42" w:rsidRDefault="00D32F42" w:rsidP="00D32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C. 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Leimer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“EXECUTIA PIANISTICA CONTEMPORANA”;</w:t>
      </w: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Martinsen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“LA METODA INVATARII PIANULUI”;</w:t>
      </w: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M.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Laung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“METODELE SCOLII  FRANTUZESTI”;</w:t>
      </w: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Stoianov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“CATEVA PROBLEME ALE PEDAGOGIEI MUZICALE IN LEGATURA CU METODELE SCOLILOR PIANISTICE”;</w:t>
      </w: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T.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Iancova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“SCHITELE ARTEI PIANISTICE DIN BULGARIA”;</w:t>
      </w: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R.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Levina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 DIALOG CU ARTUR RUBINSTEIN”;</w:t>
      </w: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S.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Hentova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“PEDAGOGIA PIANISTICA CONTEMPORANA”;</w:t>
      </w: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G.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Neigauz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“ARTA PIANISTULUI”;</w:t>
      </w: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Goldenweiser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“MUZICALITATEA EXECUTIEI PIANISTICE”;</w:t>
      </w: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L.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Nicolaev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 “CONVORBIRILE CU ELEVII MEI”;</w:t>
      </w: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Igumov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“PRINCIPIILE MELE INTERPRETATIVE SI PEDAGOGICE”;</w:t>
      </w:r>
    </w:p>
    <w:p w:rsidR="00D32F42" w:rsidRPr="006C588A" w:rsidRDefault="00D32F42" w:rsidP="00D32F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E. </w:t>
      </w:r>
      <w:proofErr w:type="spellStart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Virsaladze</w:t>
      </w:r>
      <w:proofErr w:type="spellEnd"/>
      <w:r w:rsidRPr="006C58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“PEDAGOGIA PIANISTICA IN GEORGIA SI TRADITIILE SCOLII  L. ESIPOVA:</w:t>
      </w:r>
    </w:p>
    <w:p w:rsidR="00D32F42" w:rsidRPr="006C588A" w:rsidRDefault="00D32F42" w:rsidP="00D32F4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Pr="004D04A1" w:rsidRDefault="00D32F42" w:rsidP="00D32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POSTULUI DE EXPERT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D32F42" w:rsidRPr="004D04A1" w:rsidRDefault="00D32F42" w:rsidP="00D32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04A1">
        <w:rPr>
          <w:rFonts w:ascii="Times New Roman" w:hAnsi="Times New Roman" w:cs="Times New Roman"/>
          <w:b/>
          <w:sz w:val="28"/>
          <w:szCs w:val="28"/>
        </w:rPr>
        <w:t>Conform</w:t>
      </w:r>
      <w:proofErr w:type="gram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D32F42" w:rsidRDefault="00D32F42" w:rsidP="00D32F42">
      <w:pPr>
        <w:rPr>
          <w:rFonts w:ascii="Times New Roman" w:hAnsi="Times New Roman" w:cs="Times New Roman"/>
          <w:sz w:val="28"/>
          <w:szCs w:val="28"/>
        </w:rPr>
      </w:pPr>
    </w:p>
    <w:p w:rsidR="00D32F42" w:rsidRDefault="00D32F42" w:rsidP="00D32F42">
      <w:pPr>
        <w:rPr>
          <w:rFonts w:ascii="Times New Roman" w:hAnsi="Times New Roman" w:cs="Times New Roman"/>
          <w:sz w:val="28"/>
          <w:szCs w:val="28"/>
        </w:rPr>
      </w:pPr>
    </w:p>
    <w:p w:rsidR="00D32F42" w:rsidRDefault="00D32F42" w:rsidP="00D32F42">
      <w:pPr>
        <w:rPr>
          <w:rFonts w:ascii="Times New Roman" w:hAnsi="Times New Roman" w:cs="Times New Roman"/>
          <w:b/>
          <w:sz w:val="28"/>
          <w:szCs w:val="28"/>
        </w:rPr>
      </w:pPr>
      <w:r w:rsidRPr="00172016">
        <w:rPr>
          <w:rFonts w:ascii="Times New Roman" w:hAnsi="Times New Roman" w:cs="Times New Roman"/>
          <w:b/>
          <w:sz w:val="28"/>
          <w:szCs w:val="28"/>
        </w:rPr>
        <w:t xml:space="preserve">EXPERT </w:t>
      </w:r>
      <w:r>
        <w:rPr>
          <w:rFonts w:ascii="Times New Roman" w:hAnsi="Times New Roman" w:cs="Times New Roman"/>
          <w:b/>
          <w:sz w:val="28"/>
          <w:szCs w:val="28"/>
        </w:rPr>
        <w:t>–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cadru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didactic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866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Sectiei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Cultural –Educative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catedra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arte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vizuale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( </w:t>
      </w:r>
      <w:proofErr w:type="spellStart"/>
      <w:r w:rsidR="002A41D0">
        <w:rPr>
          <w:rFonts w:ascii="Times New Roman" w:hAnsi="Times New Roman" w:cs="Times New Roman"/>
          <w:b/>
          <w:sz w:val="28"/>
          <w:szCs w:val="28"/>
        </w:rPr>
        <w:t>pictura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grafica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),  , </w:t>
      </w:r>
      <w:r w:rsidRPr="00172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16">
        <w:rPr>
          <w:rFonts w:ascii="Times New Roman" w:hAnsi="Times New Roman" w:cs="Times New Roman"/>
          <w:b/>
          <w:sz w:val="28"/>
          <w:szCs w:val="28"/>
        </w:rPr>
        <w:t>studii</w:t>
      </w:r>
      <w:proofErr w:type="spellEnd"/>
      <w:r w:rsidRPr="00172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41D0">
        <w:rPr>
          <w:rFonts w:ascii="Times New Roman" w:hAnsi="Times New Roman" w:cs="Times New Roman"/>
          <w:b/>
          <w:sz w:val="28"/>
          <w:szCs w:val="28"/>
        </w:rPr>
        <w:t>madii</w:t>
      </w:r>
      <w:proofErr w:type="spellEnd"/>
      <w:r w:rsidR="002A4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41D0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2A41D0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="002A41D0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2A4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16">
        <w:rPr>
          <w:rFonts w:ascii="Times New Roman" w:hAnsi="Times New Roman" w:cs="Times New Roman"/>
          <w:b/>
          <w:sz w:val="28"/>
          <w:szCs w:val="28"/>
        </w:rPr>
        <w:t>superioare</w:t>
      </w:r>
      <w:proofErr w:type="spellEnd"/>
      <w:r w:rsidRPr="00172016">
        <w:rPr>
          <w:rFonts w:ascii="Times New Roman" w:hAnsi="Times New Roman" w:cs="Times New Roman"/>
          <w:b/>
          <w:sz w:val="28"/>
          <w:szCs w:val="28"/>
        </w:rPr>
        <w:t>– 1 post</w:t>
      </w:r>
    </w:p>
    <w:p w:rsidR="00D32F42" w:rsidRDefault="00D32F42" w:rsidP="00D32F42">
      <w:pPr>
        <w:rPr>
          <w:rFonts w:ascii="Times New Roman" w:hAnsi="Times New Roman" w:cs="Times New Roman"/>
          <w:b/>
          <w:sz w:val="28"/>
          <w:szCs w:val="28"/>
        </w:rPr>
      </w:pPr>
    </w:p>
    <w:p w:rsidR="00D32F42" w:rsidRPr="00F043F1" w:rsidRDefault="00D32F42" w:rsidP="00D32F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F043F1">
        <w:rPr>
          <w:rFonts w:ascii="Arial" w:hAnsi="Arial" w:cs="Arial"/>
          <w:sz w:val="24"/>
          <w:szCs w:val="28"/>
        </w:rPr>
        <w:t>studii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superioare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lungă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durată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la o </w:t>
      </w:r>
      <w:proofErr w:type="spellStart"/>
      <w:r w:rsidRPr="00F043F1">
        <w:rPr>
          <w:rFonts w:ascii="Arial" w:hAnsi="Arial" w:cs="Arial"/>
          <w:sz w:val="24"/>
          <w:szCs w:val="28"/>
        </w:rPr>
        <w:t>instituţie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învăţământ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superior din </w:t>
      </w:r>
      <w:proofErr w:type="spellStart"/>
      <w:r w:rsidRPr="00F043F1">
        <w:rPr>
          <w:rFonts w:ascii="Arial" w:hAnsi="Arial" w:cs="Arial"/>
          <w:sz w:val="24"/>
          <w:szCs w:val="28"/>
        </w:rPr>
        <w:t>ţară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sau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din </w:t>
      </w:r>
      <w:proofErr w:type="spellStart"/>
      <w:r w:rsidRPr="00F043F1">
        <w:rPr>
          <w:rFonts w:ascii="Arial" w:hAnsi="Arial" w:cs="Arial"/>
          <w:sz w:val="24"/>
          <w:szCs w:val="28"/>
        </w:rPr>
        <w:t>străinătate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absolvite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cu </w:t>
      </w:r>
      <w:proofErr w:type="spellStart"/>
      <w:r w:rsidRPr="00F043F1">
        <w:rPr>
          <w:rFonts w:ascii="Arial" w:hAnsi="Arial" w:cs="Arial"/>
          <w:sz w:val="24"/>
          <w:szCs w:val="28"/>
        </w:rPr>
        <w:t>diplomă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licenţă</w:t>
      </w:r>
      <w:proofErr w:type="spellEnd"/>
      <w:r w:rsidRPr="00F043F1">
        <w:rPr>
          <w:rFonts w:ascii="Arial" w:hAnsi="Arial" w:cs="Arial"/>
          <w:sz w:val="24"/>
          <w:szCs w:val="28"/>
        </w:rPr>
        <w:t>;</w:t>
      </w:r>
    </w:p>
    <w:p w:rsidR="00D32F42" w:rsidRPr="00F043F1" w:rsidRDefault="00D32F42" w:rsidP="00D32F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F043F1">
        <w:rPr>
          <w:rFonts w:ascii="Arial" w:hAnsi="Arial" w:cs="Arial"/>
          <w:sz w:val="24"/>
          <w:szCs w:val="28"/>
        </w:rPr>
        <w:t>abilităţi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didactico-pedagogice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in </w:t>
      </w:r>
      <w:proofErr w:type="spellStart"/>
      <w:r w:rsidRPr="00F043F1">
        <w:rPr>
          <w:rFonts w:ascii="Arial" w:hAnsi="Arial" w:cs="Arial"/>
          <w:sz w:val="24"/>
          <w:szCs w:val="28"/>
        </w:rPr>
        <w:t>procesul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invatamant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 de </w:t>
      </w:r>
      <w:proofErr w:type="spellStart"/>
      <w:r w:rsidRPr="00F043F1">
        <w:rPr>
          <w:rFonts w:ascii="Arial" w:hAnsi="Arial" w:cs="Arial"/>
          <w:sz w:val="24"/>
          <w:szCs w:val="28"/>
        </w:rPr>
        <w:t>comunicare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şi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lucru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în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echipă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gândire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sistematică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dinamism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perseverenţă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preocupare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pentru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calitatea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muncii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creativitate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rezistenţă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la </w:t>
      </w:r>
      <w:proofErr w:type="spellStart"/>
      <w:r w:rsidRPr="00F043F1">
        <w:rPr>
          <w:rFonts w:ascii="Arial" w:hAnsi="Arial" w:cs="Arial"/>
          <w:sz w:val="24"/>
          <w:szCs w:val="28"/>
        </w:rPr>
        <w:t>muncă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în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sz w:val="24"/>
          <w:szCs w:val="28"/>
        </w:rPr>
        <w:t>condiţii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sz w:val="24"/>
          <w:szCs w:val="28"/>
        </w:rPr>
        <w:t>stres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adaptabilitate</w:t>
      </w:r>
      <w:proofErr w:type="spellEnd"/>
      <w:r w:rsidRPr="00F043F1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043F1">
        <w:rPr>
          <w:rFonts w:ascii="Arial" w:hAnsi="Arial" w:cs="Arial"/>
          <w:sz w:val="24"/>
          <w:szCs w:val="28"/>
        </w:rPr>
        <w:t>iniţiativă</w:t>
      </w:r>
      <w:proofErr w:type="spellEnd"/>
      <w:r w:rsidRPr="00F043F1">
        <w:rPr>
          <w:rFonts w:ascii="Arial" w:hAnsi="Arial" w:cs="Arial"/>
          <w:sz w:val="24"/>
          <w:szCs w:val="28"/>
        </w:rPr>
        <w:t>;</w:t>
      </w:r>
    </w:p>
    <w:p w:rsidR="00D32F42" w:rsidRPr="00F043F1" w:rsidRDefault="00D32F42" w:rsidP="00D32F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8"/>
        </w:rPr>
      </w:pP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experienta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in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domeniul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activitate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specific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postului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8"/>
        </w:rPr>
        <w:t xml:space="preserve"> minim 5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8"/>
        </w:rPr>
        <w:t>ani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;</w:t>
      </w:r>
    </w:p>
    <w:p w:rsidR="00D32F42" w:rsidRPr="00F043F1" w:rsidRDefault="00D32F42" w:rsidP="00D32F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8"/>
        </w:rPr>
      </w:pPr>
      <w:proofErr w:type="spellStart"/>
      <w:proofErr w:type="gram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cunoasterea</w:t>
      </w:r>
      <w:proofErr w:type="spellEnd"/>
      <w:proofErr w:type="gram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Ordinului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Ministerului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Culturii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1043/1994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privind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normarea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personalului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didactic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si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Ordinul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ministrului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Culturii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nr. 1044/1994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privind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stabilirea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planului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invatamant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pentru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domeniul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de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activitate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 xml:space="preserve"> specific </w:t>
      </w:r>
      <w:proofErr w:type="spellStart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postului</w:t>
      </w:r>
      <w:proofErr w:type="spellEnd"/>
      <w:r w:rsidRPr="00F043F1">
        <w:rPr>
          <w:rFonts w:ascii="Arial" w:hAnsi="Arial" w:cs="Arial"/>
          <w:bCs/>
          <w:iCs/>
          <w:color w:val="000000"/>
          <w:sz w:val="24"/>
          <w:szCs w:val="28"/>
        </w:rPr>
        <w:t>.</w:t>
      </w:r>
    </w:p>
    <w:p w:rsidR="00D32F42" w:rsidRDefault="00D32F42" w:rsidP="00D32F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32F42" w:rsidRDefault="00D32F42" w:rsidP="00D32F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32F42" w:rsidRDefault="00D32F42" w:rsidP="00D32F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32F42" w:rsidRPr="004D04A1" w:rsidRDefault="00D32F42" w:rsidP="00D3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</w:t>
      </w:r>
      <w:proofErr w:type="spellEnd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specifice</w:t>
      </w:r>
      <w:proofErr w:type="spellEnd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postului</w:t>
      </w:r>
      <w:proofErr w:type="spellEnd"/>
      <w:r w:rsidRPr="004D04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32F42" w:rsidRPr="004D04A1" w:rsidRDefault="00D32F42" w:rsidP="00D3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2F42" w:rsidRPr="00F043F1" w:rsidRDefault="00D32F42" w:rsidP="00D32F4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activitate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didactica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de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pregatire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muzicala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studiul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tambalului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>/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orga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> ;</w:t>
      </w:r>
    </w:p>
    <w:p w:rsidR="00D32F42" w:rsidRPr="00F043F1" w:rsidRDefault="00D32F42" w:rsidP="00D32F4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abordarea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diferitelor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stiluri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piese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muzicale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;</w:t>
      </w:r>
    </w:p>
    <w:p w:rsidR="00D32F42" w:rsidRPr="00F043F1" w:rsidRDefault="00D32F42" w:rsidP="00D32F4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participari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la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concursuri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,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festivaluri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concerte;</w:t>
      </w:r>
    </w:p>
    <w:p w:rsidR="00D32F42" w:rsidRPr="00F043F1" w:rsidRDefault="00D32F42" w:rsidP="00D32F42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val="fr-FR"/>
        </w:rPr>
      </w:pP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organizarea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derularea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auditiilo</w:t>
      </w:r>
      <w:r>
        <w:rPr>
          <w:rFonts w:ascii="Arial" w:eastAsia="Times New Roman" w:hAnsi="Arial" w:cs="Arial"/>
          <w:sz w:val="24"/>
          <w:szCs w:val="28"/>
          <w:lang w:val="fr-FR"/>
        </w:rPr>
        <w:t>r</w:t>
      </w:r>
      <w:proofErr w:type="spellEnd"/>
      <w:r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8"/>
          <w:lang w:val="fr-FR"/>
        </w:rPr>
        <w:t>muzicale</w:t>
      </w:r>
      <w:proofErr w:type="spellEnd"/>
      <w:r>
        <w:rPr>
          <w:rFonts w:ascii="Arial" w:eastAsia="Times New Roman" w:hAnsi="Arial" w:cs="Arial"/>
          <w:sz w:val="24"/>
          <w:szCs w:val="28"/>
          <w:lang w:val="fr-F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8"/>
          <w:lang w:val="fr-FR"/>
        </w:rPr>
        <w:t>examene</w:t>
      </w:r>
      <w:proofErr w:type="spellEnd"/>
      <w:r>
        <w:rPr>
          <w:rFonts w:ascii="Arial" w:eastAsia="Times New Roman" w:hAnsi="Arial" w:cs="Arial"/>
          <w:sz w:val="24"/>
          <w:szCs w:val="28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8"/>
          <w:lang w:val="fr-FR"/>
        </w:rPr>
        <w:t>semestriale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finale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precum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si  a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examenului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 xml:space="preserve"> de </w:t>
      </w:r>
      <w:proofErr w:type="spellStart"/>
      <w:r w:rsidRPr="00F043F1">
        <w:rPr>
          <w:rFonts w:ascii="Arial" w:eastAsia="Times New Roman" w:hAnsi="Arial" w:cs="Arial"/>
          <w:sz w:val="24"/>
          <w:szCs w:val="28"/>
          <w:lang w:val="fr-FR"/>
        </w:rPr>
        <w:t>diploma</w:t>
      </w:r>
      <w:proofErr w:type="spellEnd"/>
      <w:r w:rsidRPr="00F043F1">
        <w:rPr>
          <w:rFonts w:ascii="Arial" w:eastAsia="Times New Roman" w:hAnsi="Arial" w:cs="Arial"/>
          <w:sz w:val="24"/>
          <w:szCs w:val="28"/>
          <w:lang w:val="fr-FR"/>
        </w:rPr>
        <w:t>.</w:t>
      </w:r>
    </w:p>
    <w:p w:rsidR="00D32F42" w:rsidRDefault="00D32F42" w:rsidP="00D32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42" w:rsidRDefault="00D32F42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D0" w:rsidRPr="002A41D0" w:rsidRDefault="002A41D0" w:rsidP="002A41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41D0">
        <w:rPr>
          <w:rFonts w:ascii="Arial" w:hAnsi="Arial" w:cs="Arial"/>
          <w:b/>
          <w:sz w:val="24"/>
          <w:szCs w:val="24"/>
        </w:rPr>
        <w:t xml:space="preserve">BIBLIOGRAFIE </w:t>
      </w:r>
    </w:p>
    <w:p w:rsidR="002A41D0" w:rsidRPr="002A41D0" w:rsidRDefault="002A41D0" w:rsidP="002A41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A41D0">
        <w:rPr>
          <w:rFonts w:ascii="Arial" w:hAnsi="Arial" w:cs="Arial"/>
          <w:b/>
          <w:sz w:val="24"/>
          <w:szCs w:val="24"/>
        </w:rPr>
        <w:t>( expert</w:t>
      </w:r>
      <w:proofErr w:type="gramEnd"/>
      <w:r w:rsidRPr="002A41D0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2A41D0">
        <w:rPr>
          <w:rFonts w:ascii="Arial" w:hAnsi="Arial" w:cs="Arial"/>
          <w:b/>
          <w:sz w:val="24"/>
          <w:szCs w:val="24"/>
        </w:rPr>
        <w:t>pictura</w:t>
      </w:r>
      <w:proofErr w:type="spellEnd"/>
      <w:r w:rsidRPr="002A41D0">
        <w:rPr>
          <w:rFonts w:ascii="Arial" w:hAnsi="Arial" w:cs="Arial"/>
          <w:b/>
          <w:sz w:val="24"/>
          <w:szCs w:val="24"/>
        </w:rPr>
        <w:t>)</w:t>
      </w:r>
    </w:p>
    <w:p w:rsidR="002A41D0" w:rsidRDefault="002A41D0" w:rsidP="002A4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D0" w:rsidRPr="002A41D0" w:rsidRDefault="002A41D0" w:rsidP="002A41D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1.Anca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Dragu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Cristea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2A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Psihologie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şi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pedagogie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şcolară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>,</w:t>
      </w:r>
      <w:r w:rsidRPr="002A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sz w:val="24"/>
          <w:szCs w:val="24"/>
        </w:rPr>
        <w:t>Ovidius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 University Press     </w:t>
      </w:r>
      <w:proofErr w:type="spellStart"/>
      <w:r w:rsidRPr="002A41D0">
        <w:rPr>
          <w:rFonts w:ascii="Arial" w:hAnsi="Arial" w:cs="Arial"/>
          <w:sz w:val="24"/>
          <w:szCs w:val="24"/>
        </w:rPr>
        <w:t>Constanţa</w:t>
      </w:r>
      <w:proofErr w:type="spellEnd"/>
      <w:r w:rsidRPr="002A41D0">
        <w:rPr>
          <w:rFonts w:ascii="Arial" w:hAnsi="Arial" w:cs="Arial"/>
          <w:sz w:val="24"/>
          <w:szCs w:val="24"/>
        </w:rPr>
        <w:t>, 2003</w:t>
      </w:r>
    </w:p>
    <w:p w:rsidR="002A41D0" w:rsidRPr="002A41D0" w:rsidRDefault="002A41D0" w:rsidP="002A41D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41D0">
        <w:rPr>
          <w:rFonts w:ascii="Arial" w:hAnsi="Arial" w:cs="Arial"/>
          <w:sz w:val="24"/>
          <w:szCs w:val="24"/>
          <w:lang w:val="ro-RO"/>
        </w:rPr>
        <w:t>2.Sorin Cristea, E. Stănculescu,</w:t>
      </w:r>
      <w:r w:rsidRPr="002A41D0">
        <w:rPr>
          <w:rFonts w:ascii="Arial" w:hAnsi="Arial" w:cs="Arial"/>
          <w:sz w:val="24"/>
          <w:szCs w:val="24"/>
        </w:rPr>
        <w:t xml:space="preserve"> </w:t>
      </w:r>
      <w:r w:rsidRPr="002A41D0">
        <w:rPr>
          <w:rFonts w:ascii="Arial" w:hAnsi="Arial" w:cs="Arial"/>
          <w:i/>
          <w:sz w:val="24"/>
          <w:szCs w:val="24"/>
          <w:lang w:val="ro-RO"/>
        </w:rPr>
        <w:t>Curriculum pedagogic</w:t>
      </w:r>
      <w:r w:rsidRPr="002A41D0">
        <w:rPr>
          <w:rFonts w:ascii="Arial" w:hAnsi="Arial" w:cs="Arial"/>
          <w:sz w:val="24"/>
          <w:szCs w:val="24"/>
          <w:lang w:val="ro-RO"/>
        </w:rPr>
        <w:t>-</w:t>
      </w:r>
      <w:r w:rsidRPr="002A41D0">
        <w:rPr>
          <w:rFonts w:ascii="Arial" w:hAnsi="Arial" w:cs="Arial"/>
          <w:i/>
          <w:sz w:val="24"/>
          <w:szCs w:val="24"/>
          <w:lang w:val="ro-RO"/>
        </w:rPr>
        <w:t>Psihologia educaţiei</w:t>
      </w:r>
      <w:r w:rsidRPr="002A41D0">
        <w:rPr>
          <w:rFonts w:ascii="Arial" w:hAnsi="Arial" w:cs="Arial"/>
          <w:sz w:val="24"/>
          <w:szCs w:val="24"/>
          <w:lang w:val="ro-RO"/>
        </w:rPr>
        <w:t>-Ed.Did.şi Ped. RA</w:t>
      </w:r>
    </w:p>
    <w:p w:rsidR="002A41D0" w:rsidRPr="002A41D0" w:rsidRDefault="002A41D0" w:rsidP="002A41D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gramStart"/>
      <w:r w:rsidRPr="002A41D0">
        <w:rPr>
          <w:rFonts w:ascii="Arial" w:hAnsi="Arial" w:cs="Arial"/>
          <w:sz w:val="24"/>
          <w:szCs w:val="24"/>
        </w:rPr>
        <w:t>3.Ana</w:t>
      </w:r>
      <w:proofErr w:type="gramEnd"/>
      <w:r w:rsidRPr="002A41D0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Pr="002A41D0">
        <w:rPr>
          <w:rFonts w:ascii="Arial" w:hAnsi="Arial" w:cs="Arial"/>
          <w:sz w:val="24"/>
          <w:szCs w:val="24"/>
        </w:rPr>
        <w:t>Panaitescu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, Florin </w:t>
      </w:r>
      <w:proofErr w:type="spellStart"/>
      <w:r w:rsidRPr="002A41D0">
        <w:rPr>
          <w:rFonts w:ascii="Arial" w:hAnsi="Arial" w:cs="Arial"/>
          <w:sz w:val="24"/>
          <w:szCs w:val="24"/>
        </w:rPr>
        <w:t>Voicu-</w:t>
      </w:r>
      <w:r w:rsidRPr="002A41D0">
        <w:rPr>
          <w:rFonts w:ascii="Arial" w:hAnsi="Arial" w:cs="Arial"/>
          <w:i/>
          <w:sz w:val="24"/>
          <w:szCs w:val="24"/>
        </w:rPr>
        <w:t>Educaţie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plastică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 Ed </w:t>
      </w:r>
      <w:proofErr w:type="spellStart"/>
      <w:r w:rsidRPr="002A41D0">
        <w:rPr>
          <w:rFonts w:ascii="Arial" w:hAnsi="Arial" w:cs="Arial"/>
          <w:sz w:val="24"/>
          <w:szCs w:val="24"/>
        </w:rPr>
        <w:t>Teora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  1999</w:t>
      </w:r>
    </w:p>
    <w:p w:rsidR="002A41D0" w:rsidRPr="002A41D0" w:rsidRDefault="002A41D0" w:rsidP="002A41D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ro-RO"/>
        </w:rPr>
      </w:pPr>
      <w:r w:rsidRPr="002A41D0">
        <w:rPr>
          <w:rFonts w:ascii="Arial" w:hAnsi="Arial" w:cs="Arial"/>
          <w:sz w:val="24"/>
          <w:szCs w:val="24"/>
          <w:lang w:val="ro-RO"/>
        </w:rPr>
        <w:t xml:space="preserve">4.Ion Pirlog- </w:t>
      </w:r>
      <w:r w:rsidRPr="002A41D0">
        <w:rPr>
          <w:rFonts w:ascii="Arial" w:hAnsi="Arial" w:cs="Arial"/>
          <w:i/>
          <w:sz w:val="24"/>
          <w:szCs w:val="24"/>
          <w:lang w:val="ro-RO"/>
        </w:rPr>
        <w:t>Ghid metodic de educaţie plastică</w:t>
      </w:r>
      <w:r w:rsidRPr="002A41D0">
        <w:rPr>
          <w:rFonts w:ascii="Arial" w:hAnsi="Arial" w:cs="Arial"/>
          <w:sz w:val="24"/>
          <w:szCs w:val="24"/>
          <w:lang w:val="ro-RO"/>
        </w:rPr>
        <w:t>, Ed compania Buc 2007</w:t>
      </w:r>
    </w:p>
    <w:p w:rsidR="002A41D0" w:rsidRPr="002A41D0" w:rsidRDefault="002A41D0" w:rsidP="002A41D0">
      <w:pPr>
        <w:pStyle w:val="FootnoteText"/>
        <w:spacing w:before="100" w:beforeAutospacing="1" w:after="100" w:afterAutospacing="1"/>
        <w:rPr>
          <w:rFonts w:ascii="Arial" w:hAnsi="Arial" w:cs="Arial"/>
          <w:sz w:val="24"/>
          <w:szCs w:val="24"/>
          <w:lang w:val="ro-RO"/>
        </w:rPr>
      </w:pPr>
      <w:r w:rsidRPr="002A41D0">
        <w:rPr>
          <w:rFonts w:ascii="Arial" w:hAnsi="Arial" w:cs="Arial"/>
          <w:sz w:val="24"/>
          <w:szCs w:val="24"/>
          <w:lang w:val="ro-RO"/>
        </w:rPr>
        <w:t xml:space="preserve">5. M.J. Bartos, </w:t>
      </w:r>
      <w:r w:rsidRPr="002A41D0">
        <w:rPr>
          <w:rFonts w:ascii="Arial" w:hAnsi="Arial" w:cs="Arial"/>
          <w:i/>
          <w:sz w:val="24"/>
          <w:szCs w:val="24"/>
          <w:lang w:val="ro-RO"/>
        </w:rPr>
        <w:t>Compoziţia în pictură</w:t>
      </w:r>
      <w:r w:rsidRPr="002A41D0">
        <w:rPr>
          <w:rFonts w:ascii="Arial" w:hAnsi="Arial" w:cs="Arial"/>
          <w:sz w:val="24"/>
          <w:szCs w:val="24"/>
          <w:lang w:val="ro-RO"/>
        </w:rPr>
        <w:t>, Ed Polirom, 2009, p.18</w:t>
      </w:r>
    </w:p>
    <w:p w:rsidR="002A41D0" w:rsidRPr="002A41D0" w:rsidRDefault="002A41D0" w:rsidP="002A41D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A41D0">
        <w:rPr>
          <w:rFonts w:ascii="Arial" w:hAnsi="Arial" w:cs="Arial"/>
          <w:sz w:val="24"/>
          <w:szCs w:val="24"/>
          <w:lang w:val="ro-RO"/>
        </w:rPr>
        <w:t>6.</w:t>
      </w:r>
      <w:r w:rsidRPr="002A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sz w:val="24"/>
          <w:szCs w:val="24"/>
        </w:rPr>
        <w:t>N.Filoteanu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1D0">
        <w:rPr>
          <w:rFonts w:ascii="Arial" w:hAnsi="Arial" w:cs="Arial"/>
          <w:sz w:val="24"/>
          <w:szCs w:val="24"/>
        </w:rPr>
        <w:t>D.Marin-</w:t>
      </w:r>
      <w:r w:rsidRPr="002A41D0">
        <w:rPr>
          <w:rFonts w:ascii="Arial" w:hAnsi="Arial" w:cs="Arial"/>
          <w:i/>
          <w:sz w:val="24"/>
          <w:szCs w:val="24"/>
        </w:rPr>
        <w:t>Desen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artistic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şi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educaţie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plastică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>-</w:t>
      </w:r>
      <w:r w:rsidRPr="002A41D0">
        <w:rPr>
          <w:rFonts w:ascii="Arial" w:hAnsi="Arial" w:cs="Arial"/>
          <w:sz w:val="24"/>
          <w:szCs w:val="24"/>
        </w:rPr>
        <w:t xml:space="preserve"> Ed All 1998</w:t>
      </w:r>
    </w:p>
    <w:p w:rsidR="002A41D0" w:rsidRPr="002A41D0" w:rsidRDefault="002A41D0" w:rsidP="002A41D0">
      <w:pPr>
        <w:pStyle w:val="FootnoteText"/>
        <w:spacing w:before="100" w:beforeAutospacing="1" w:after="100" w:afterAutospacing="1"/>
        <w:rPr>
          <w:rFonts w:ascii="Arial" w:hAnsi="Arial" w:cs="Arial"/>
          <w:sz w:val="24"/>
          <w:szCs w:val="24"/>
          <w:lang w:val="ro-RO"/>
        </w:rPr>
      </w:pPr>
      <w:proofErr w:type="gramStart"/>
      <w:r w:rsidRPr="002A41D0">
        <w:rPr>
          <w:rFonts w:ascii="Arial" w:hAnsi="Arial" w:cs="Arial"/>
          <w:sz w:val="24"/>
          <w:szCs w:val="24"/>
        </w:rPr>
        <w:t>7.Victor</w:t>
      </w:r>
      <w:proofErr w:type="gramEnd"/>
      <w:r w:rsidRPr="002A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sz w:val="24"/>
          <w:szCs w:val="24"/>
        </w:rPr>
        <w:t>Pavel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Educaţie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artistică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plastica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-Ed Did </w:t>
      </w:r>
      <w:proofErr w:type="spellStart"/>
      <w:r w:rsidRPr="002A41D0">
        <w:rPr>
          <w:rFonts w:ascii="Arial" w:hAnsi="Arial" w:cs="Arial"/>
          <w:sz w:val="24"/>
          <w:szCs w:val="24"/>
        </w:rPr>
        <w:t>Ped.RA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sz w:val="24"/>
          <w:szCs w:val="24"/>
        </w:rPr>
        <w:t>Buc</w:t>
      </w:r>
      <w:proofErr w:type="spellEnd"/>
      <w:r w:rsidRPr="002A41D0">
        <w:rPr>
          <w:rFonts w:ascii="Arial" w:hAnsi="Arial" w:cs="Arial"/>
          <w:sz w:val="24"/>
          <w:szCs w:val="24"/>
        </w:rPr>
        <w:t>. 1996</w:t>
      </w:r>
    </w:p>
    <w:p w:rsidR="002A41D0" w:rsidRPr="002A41D0" w:rsidRDefault="002A41D0" w:rsidP="002A41D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A41D0">
        <w:rPr>
          <w:rFonts w:ascii="Arial" w:hAnsi="Arial" w:cs="Arial"/>
          <w:sz w:val="24"/>
          <w:szCs w:val="24"/>
          <w:lang w:val="ro-RO"/>
        </w:rPr>
        <w:t>8.</w:t>
      </w:r>
      <w:r w:rsidRPr="002A41D0">
        <w:rPr>
          <w:rFonts w:ascii="Arial" w:hAnsi="Arial" w:cs="Arial"/>
          <w:sz w:val="24"/>
          <w:szCs w:val="24"/>
        </w:rPr>
        <w:t xml:space="preserve"> Victor </w:t>
      </w:r>
      <w:proofErr w:type="spellStart"/>
      <w:r w:rsidRPr="002A41D0">
        <w:rPr>
          <w:rFonts w:ascii="Arial" w:hAnsi="Arial" w:cs="Arial"/>
          <w:sz w:val="24"/>
          <w:szCs w:val="24"/>
        </w:rPr>
        <w:t>Dima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Educaţie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plastica-cl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a VI-a</w:t>
      </w:r>
      <w:r w:rsidRPr="002A41D0">
        <w:rPr>
          <w:rFonts w:ascii="Arial" w:hAnsi="Arial" w:cs="Arial"/>
          <w:sz w:val="24"/>
          <w:szCs w:val="24"/>
        </w:rPr>
        <w:t xml:space="preserve">- Ed. </w:t>
      </w:r>
      <w:proofErr w:type="spellStart"/>
      <w:r w:rsidRPr="002A41D0">
        <w:rPr>
          <w:rFonts w:ascii="Arial" w:hAnsi="Arial" w:cs="Arial"/>
          <w:sz w:val="24"/>
          <w:szCs w:val="24"/>
        </w:rPr>
        <w:t>Teora</w:t>
      </w:r>
      <w:proofErr w:type="spellEnd"/>
    </w:p>
    <w:p w:rsidR="002A41D0" w:rsidRPr="002A41D0" w:rsidRDefault="002A41D0" w:rsidP="002A41D0">
      <w:pPr>
        <w:spacing w:before="100" w:beforeAutospacing="1" w:after="100" w:afterAutospacing="1" w:line="240" w:lineRule="auto"/>
        <w:ind w:right="-720"/>
        <w:outlineLvl w:val="0"/>
        <w:rPr>
          <w:rFonts w:ascii="Arial" w:hAnsi="Arial" w:cs="Arial"/>
          <w:b/>
          <w:sz w:val="24"/>
          <w:szCs w:val="24"/>
        </w:rPr>
      </w:pPr>
      <w:r w:rsidRPr="002A41D0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2A41D0">
        <w:rPr>
          <w:rFonts w:ascii="Arial" w:hAnsi="Arial" w:cs="Arial"/>
          <w:sz w:val="24"/>
          <w:szCs w:val="24"/>
        </w:rPr>
        <w:t>Liviu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sz w:val="24"/>
          <w:szCs w:val="24"/>
        </w:rPr>
        <w:t>Lăzărescu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Culoarea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în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artă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–Ed. </w:t>
      </w:r>
      <w:proofErr w:type="spellStart"/>
      <w:r w:rsidRPr="002A41D0">
        <w:rPr>
          <w:rFonts w:ascii="Arial" w:hAnsi="Arial" w:cs="Arial"/>
          <w:sz w:val="24"/>
          <w:szCs w:val="24"/>
        </w:rPr>
        <w:t>Polirom</w:t>
      </w:r>
      <w:proofErr w:type="spellEnd"/>
    </w:p>
    <w:p w:rsidR="002A41D0" w:rsidRPr="002A41D0" w:rsidRDefault="002A41D0" w:rsidP="002A41D0">
      <w:pPr>
        <w:spacing w:before="100" w:beforeAutospacing="1" w:after="100" w:afterAutospacing="1" w:line="240" w:lineRule="auto"/>
        <w:ind w:right="-720"/>
        <w:rPr>
          <w:rFonts w:ascii="Arial" w:hAnsi="Arial" w:cs="Arial"/>
          <w:sz w:val="24"/>
          <w:szCs w:val="24"/>
        </w:rPr>
      </w:pPr>
      <w:r w:rsidRPr="002A41D0">
        <w:rPr>
          <w:rFonts w:ascii="Arial" w:hAnsi="Arial" w:cs="Arial"/>
          <w:sz w:val="24"/>
          <w:szCs w:val="24"/>
        </w:rPr>
        <w:t xml:space="preserve">10. Paul </w:t>
      </w:r>
      <w:proofErr w:type="spellStart"/>
      <w:r w:rsidRPr="002A41D0">
        <w:rPr>
          <w:rFonts w:ascii="Arial" w:hAnsi="Arial" w:cs="Arial"/>
          <w:sz w:val="24"/>
          <w:szCs w:val="24"/>
        </w:rPr>
        <w:t>Constantin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 -</w:t>
      </w:r>
      <w:proofErr w:type="spellStart"/>
      <w:proofErr w:type="gramStart"/>
      <w:r w:rsidRPr="002A41D0">
        <w:rPr>
          <w:rFonts w:ascii="Arial" w:hAnsi="Arial" w:cs="Arial"/>
          <w:i/>
          <w:sz w:val="24"/>
          <w:szCs w:val="24"/>
        </w:rPr>
        <w:t>Să</w:t>
      </w:r>
      <w:proofErr w:type="spellEnd"/>
      <w:proofErr w:type="gram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vorbim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despre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culori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41D0">
        <w:rPr>
          <w:rFonts w:ascii="Arial" w:hAnsi="Arial" w:cs="Arial"/>
          <w:sz w:val="24"/>
          <w:szCs w:val="24"/>
        </w:rPr>
        <w:t>-Ed Ion Creangă-1986</w:t>
      </w:r>
    </w:p>
    <w:p w:rsidR="002A41D0" w:rsidRPr="002A41D0" w:rsidRDefault="002A41D0" w:rsidP="002A41D0">
      <w:pPr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 w:rsidRPr="002A41D0">
        <w:rPr>
          <w:rFonts w:ascii="Arial" w:hAnsi="Arial" w:cs="Arial"/>
          <w:sz w:val="24"/>
          <w:szCs w:val="24"/>
          <w:lang w:val="ro-RO"/>
        </w:rPr>
        <w:t>11.A.Tohaneanu si Maria Ilioaia</w:t>
      </w:r>
      <w:r>
        <w:rPr>
          <w:rFonts w:ascii="Arial" w:hAnsi="Arial" w:cs="Arial"/>
          <w:sz w:val="24"/>
          <w:szCs w:val="24"/>
          <w:lang w:val="ro-RO"/>
        </w:rPr>
        <w:t>-</w:t>
      </w:r>
      <w:r w:rsidRPr="002A41D0">
        <w:rPr>
          <w:rFonts w:ascii="Arial" w:hAnsi="Arial" w:cs="Arial"/>
          <w:sz w:val="24"/>
          <w:szCs w:val="24"/>
          <w:lang w:val="ro-RO"/>
        </w:rPr>
        <w:t xml:space="preserve"> </w:t>
      </w:r>
      <w:r w:rsidRPr="002A41D0">
        <w:rPr>
          <w:rFonts w:ascii="Arial" w:hAnsi="Arial" w:cs="Arial"/>
          <w:i/>
          <w:sz w:val="24"/>
          <w:szCs w:val="24"/>
          <w:lang w:val="ro-RO"/>
        </w:rPr>
        <w:t>Metodica predarii desenului</w:t>
      </w:r>
      <w:r w:rsidRPr="002A41D0">
        <w:rPr>
          <w:rFonts w:ascii="Arial" w:hAnsi="Arial" w:cs="Arial"/>
          <w:sz w:val="24"/>
          <w:szCs w:val="24"/>
          <w:lang w:val="ro-RO"/>
        </w:rPr>
        <w:t xml:space="preserve">  ,Ed Did şi Ped. Buc 1971</w:t>
      </w:r>
    </w:p>
    <w:p w:rsidR="002A41D0" w:rsidRPr="002A41D0" w:rsidRDefault="002A41D0" w:rsidP="002A41D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A41D0">
        <w:rPr>
          <w:rFonts w:ascii="Arial" w:hAnsi="Arial" w:cs="Arial"/>
          <w:sz w:val="24"/>
          <w:szCs w:val="24"/>
          <w:lang w:val="ro-RO"/>
        </w:rPr>
        <w:t>12</w:t>
      </w:r>
      <w:r>
        <w:rPr>
          <w:rFonts w:ascii="Arial" w:hAnsi="Arial" w:cs="Arial"/>
          <w:sz w:val="24"/>
          <w:szCs w:val="24"/>
          <w:lang w:val="ro-RO"/>
        </w:rPr>
        <w:t>.Cornel Ailincăi-</w:t>
      </w:r>
      <w:r w:rsidRPr="002A41D0">
        <w:rPr>
          <w:rFonts w:ascii="Arial" w:hAnsi="Arial" w:cs="Arial"/>
          <w:sz w:val="24"/>
          <w:szCs w:val="24"/>
          <w:lang w:val="ro-RO"/>
        </w:rPr>
        <w:t xml:space="preserve"> </w:t>
      </w:r>
      <w:r w:rsidRPr="002A41D0">
        <w:rPr>
          <w:rFonts w:ascii="Arial" w:hAnsi="Arial" w:cs="Arial"/>
          <w:i/>
          <w:sz w:val="24"/>
          <w:szCs w:val="24"/>
          <w:lang w:val="ro-RO"/>
        </w:rPr>
        <w:t>Introducere în gramatica limbajului  vizual</w:t>
      </w:r>
      <w:r w:rsidRPr="002A41D0">
        <w:rPr>
          <w:rFonts w:ascii="Arial" w:hAnsi="Arial" w:cs="Arial"/>
          <w:sz w:val="24"/>
          <w:szCs w:val="24"/>
          <w:lang w:val="ro-RO"/>
        </w:rPr>
        <w:t>, Ed Polirom 2010</w:t>
      </w:r>
    </w:p>
    <w:p w:rsidR="002A41D0" w:rsidRPr="002A41D0" w:rsidRDefault="002A41D0" w:rsidP="002A41D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A41D0">
        <w:rPr>
          <w:rFonts w:ascii="Arial" w:hAnsi="Arial" w:cs="Arial"/>
          <w:sz w:val="24"/>
          <w:szCs w:val="24"/>
          <w:lang w:val="ro-RO"/>
        </w:rPr>
        <w:t xml:space="preserve">13.N.Filoteanu, D.Marin, </w:t>
      </w:r>
      <w:r w:rsidRPr="002A41D0">
        <w:rPr>
          <w:rFonts w:ascii="Arial" w:hAnsi="Arial" w:cs="Arial"/>
          <w:i/>
          <w:sz w:val="24"/>
          <w:szCs w:val="24"/>
          <w:lang w:val="ro-RO"/>
        </w:rPr>
        <w:t>Manual pentru cl a VI-a</w:t>
      </w:r>
      <w:r w:rsidRPr="002A41D0">
        <w:rPr>
          <w:rFonts w:ascii="Arial" w:hAnsi="Arial" w:cs="Arial"/>
          <w:sz w:val="24"/>
          <w:szCs w:val="24"/>
          <w:lang w:val="ro-RO"/>
        </w:rPr>
        <w:t>, Ed All 1998</w:t>
      </w:r>
    </w:p>
    <w:p w:rsidR="002A41D0" w:rsidRPr="002A41D0" w:rsidRDefault="002A41D0" w:rsidP="002A41D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A41D0">
        <w:rPr>
          <w:rFonts w:ascii="Arial" w:hAnsi="Arial" w:cs="Arial"/>
          <w:sz w:val="24"/>
          <w:szCs w:val="24"/>
          <w:lang w:val="ro-RO"/>
        </w:rPr>
        <w:t xml:space="preserve">14.Maria Cristea / Ioan Cristea, -  </w:t>
      </w:r>
      <w:r w:rsidRPr="002A41D0">
        <w:rPr>
          <w:rFonts w:ascii="Arial" w:hAnsi="Arial" w:cs="Arial"/>
          <w:i/>
          <w:sz w:val="24"/>
          <w:szCs w:val="24"/>
          <w:lang w:val="ro-RO"/>
        </w:rPr>
        <w:t>Album de artă şcolar</w:t>
      </w:r>
      <w:r w:rsidRPr="002A41D0">
        <w:rPr>
          <w:rFonts w:ascii="Arial" w:hAnsi="Arial" w:cs="Arial"/>
          <w:sz w:val="24"/>
          <w:szCs w:val="24"/>
          <w:lang w:val="ro-RO"/>
        </w:rPr>
        <w:t>,  Ed.Corint</w:t>
      </w:r>
    </w:p>
    <w:p w:rsidR="002A41D0" w:rsidRPr="002A41D0" w:rsidRDefault="002A41D0" w:rsidP="002A41D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A41D0">
        <w:rPr>
          <w:rFonts w:ascii="Arial" w:hAnsi="Arial" w:cs="Arial"/>
          <w:sz w:val="24"/>
          <w:szCs w:val="24"/>
          <w:lang w:val="ro-RO"/>
        </w:rPr>
        <w:t xml:space="preserve">15.Victor Pavel, </w:t>
      </w:r>
      <w:r w:rsidRPr="002A41D0">
        <w:rPr>
          <w:rFonts w:ascii="Arial" w:hAnsi="Arial" w:cs="Arial"/>
          <w:i/>
          <w:sz w:val="24"/>
          <w:szCs w:val="24"/>
          <w:lang w:val="ro-RO"/>
        </w:rPr>
        <w:t>Manual pentru clasele V-VIII,</w:t>
      </w:r>
      <w:r w:rsidRPr="002A41D0">
        <w:rPr>
          <w:rFonts w:ascii="Arial" w:hAnsi="Arial" w:cs="Arial"/>
          <w:sz w:val="24"/>
          <w:szCs w:val="24"/>
          <w:lang w:val="ro-RO"/>
        </w:rPr>
        <w:t xml:space="preserve"> Edit Did. Şi Ped. RA 1996</w:t>
      </w:r>
    </w:p>
    <w:p w:rsidR="002A41D0" w:rsidRPr="002A41D0" w:rsidRDefault="002A41D0" w:rsidP="002A41D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A41D0">
        <w:rPr>
          <w:rFonts w:ascii="Arial" w:hAnsi="Arial" w:cs="Arial"/>
          <w:sz w:val="24"/>
          <w:szCs w:val="24"/>
        </w:rPr>
        <w:t>16</w:t>
      </w:r>
      <w:proofErr w:type="gramStart"/>
      <w:r w:rsidRPr="002A41D0">
        <w:rPr>
          <w:rFonts w:ascii="Arial" w:hAnsi="Arial" w:cs="Arial"/>
          <w:sz w:val="24"/>
          <w:szCs w:val="24"/>
        </w:rPr>
        <w:t>.Victor</w:t>
      </w:r>
      <w:proofErr w:type="gramEnd"/>
      <w:r w:rsidRPr="002A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sz w:val="24"/>
          <w:szCs w:val="24"/>
        </w:rPr>
        <w:t>Dima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Educaţie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plastică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>, manual</w:t>
      </w:r>
      <w:r w:rsidRPr="002A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1D0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2A41D0">
        <w:rPr>
          <w:rFonts w:ascii="Arial" w:hAnsi="Arial" w:cs="Arial"/>
          <w:i/>
          <w:sz w:val="24"/>
          <w:szCs w:val="24"/>
        </w:rPr>
        <w:t xml:space="preserve"> cl. A V-a,</w:t>
      </w:r>
      <w:r w:rsidRPr="002A41D0">
        <w:rPr>
          <w:rFonts w:ascii="Arial" w:hAnsi="Arial" w:cs="Arial"/>
          <w:sz w:val="24"/>
          <w:szCs w:val="24"/>
        </w:rPr>
        <w:t xml:space="preserve"> Ed </w:t>
      </w:r>
      <w:proofErr w:type="spellStart"/>
      <w:r w:rsidRPr="002A41D0">
        <w:rPr>
          <w:rFonts w:ascii="Arial" w:hAnsi="Arial" w:cs="Arial"/>
          <w:sz w:val="24"/>
          <w:szCs w:val="24"/>
        </w:rPr>
        <w:t>Teora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 1</w:t>
      </w:r>
    </w:p>
    <w:p w:rsidR="002A41D0" w:rsidRPr="002A41D0" w:rsidRDefault="002A41D0" w:rsidP="002A41D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A41D0">
        <w:rPr>
          <w:rFonts w:ascii="Arial" w:hAnsi="Arial" w:cs="Arial"/>
          <w:sz w:val="24"/>
          <w:szCs w:val="24"/>
        </w:rPr>
        <w:t xml:space="preserve">17. </w:t>
      </w:r>
      <w:proofErr w:type="spellStart"/>
      <w:r w:rsidRPr="002A41D0">
        <w:rPr>
          <w:rFonts w:ascii="Arial" w:hAnsi="Arial" w:cs="Arial"/>
          <w:sz w:val="24"/>
          <w:szCs w:val="24"/>
        </w:rPr>
        <w:t>Viorica</w:t>
      </w:r>
      <w:proofErr w:type="spellEnd"/>
      <w:r w:rsidRPr="002A41D0">
        <w:rPr>
          <w:rFonts w:ascii="Arial" w:hAnsi="Arial" w:cs="Arial"/>
          <w:sz w:val="24"/>
          <w:szCs w:val="24"/>
        </w:rPr>
        <w:t xml:space="preserve"> B</w:t>
      </w:r>
      <w:r w:rsidRPr="002A41D0">
        <w:rPr>
          <w:rFonts w:ascii="Arial" w:hAnsi="Arial" w:cs="Arial"/>
          <w:sz w:val="24"/>
          <w:szCs w:val="24"/>
          <w:lang w:val="ro-RO"/>
        </w:rPr>
        <w:t xml:space="preserve">ăran, N .Horneţ- </w:t>
      </w:r>
      <w:r w:rsidRPr="002A41D0">
        <w:rPr>
          <w:rFonts w:ascii="Arial" w:hAnsi="Arial" w:cs="Arial"/>
          <w:i/>
          <w:sz w:val="24"/>
          <w:szCs w:val="24"/>
          <w:lang w:val="ro-RO"/>
        </w:rPr>
        <w:t>Album metodic de creaţie artistică plastică</w:t>
      </w:r>
      <w:r w:rsidRPr="002A41D0">
        <w:rPr>
          <w:rFonts w:ascii="Arial" w:hAnsi="Arial" w:cs="Arial"/>
          <w:sz w:val="24"/>
          <w:szCs w:val="24"/>
          <w:lang w:val="ro-RO"/>
        </w:rPr>
        <w:t>.</w:t>
      </w:r>
    </w:p>
    <w:p w:rsidR="002A41D0" w:rsidRPr="002A41D0" w:rsidRDefault="002A41D0" w:rsidP="002A41D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A41D0">
        <w:rPr>
          <w:rFonts w:ascii="Arial" w:hAnsi="Arial" w:cs="Arial"/>
          <w:sz w:val="24"/>
          <w:szCs w:val="24"/>
          <w:lang w:val="ro-RO"/>
        </w:rPr>
        <w:t xml:space="preserve">18.Ion  N .Şuşală </w:t>
      </w:r>
      <w:r>
        <w:rPr>
          <w:rFonts w:ascii="Arial" w:hAnsi="Arial" w:cs="Arial"/>
          <w:sz w:val="24"/>
          <w:szCs w:val="24"/>
          <w:lang w:val="ro-RO"/>
        </w:rPr>
        <w:t xml:space="preserve">- </w:t>
      </w:r>
      <w:r w:rsidRPr="002A41D0">
        <w:rPr>
          <w:rFonts w:ascii="Arial" w:hAnsi="Arial" w:cs="Arial"/>
          <w:i/>
          <w:sz w:val="24"/>
          <w:szCs w:val="24"/>
          <w:lang w:val="ro-RO"/>
        </w:rPr>
        <w:t>Educaţia vizuală de bază</w:t>
      </w:r>
      <w:r w:rsidRPr="002A41D0">
        <w:rPr>
          <w:rFonts w:ascii="Arial" w:hAnsi="Arial" w:cs="Arial"/>
          <w:sz w:val="24"/>
          <w:szCs w:val="24"/>
          <w:lang w:val="ro-RO"/>
        </w:rPr>
        <w:t>-Ed Star Tipp 1973</w:t>
      </w:r>
    </w:p>
    <w:p w:rsidR="002A41D0" w:rsidRPr="002A41D0" w:rsidRDefault="002A41D0" w:rsidP="002A41D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A41D0">
        <w:rPr>
          <w:rFonts w:ascii="Arial" w:hAnsi="Arial" w:cs="Arial"/>
          <w:sz w:val="24"/>
          <w:szCs w:val="24"/>
          <w:lang w:val="ro-RO"/>
        </w:rPr>
        <w:t>19.Ion N Şuşală-</w:t>
      </w:r>
      <w:r w:rsidRPr="002A41D0">
        <w:rPr>
          <w:rFonts w:ascii="Arial" w:hAnsi="Arial" w:cs="Arial"/>
          <w:i/>
          <w:sz w:val="24"/>
          <w:szCs w:val="24"/>
          <w:lang w:val="ro-RO"/>
        </w:rPr>
        <w:t>Estetica şi psihopedagogia artelor şi designului</w:t>
      </w:r>
      <w:r w:rsidRPr="002A41D0">
        <w:rPr>
          <w:rFonts w:ascii="Arial" w:hAnsi="Arial" w:cs="Arial"/>
          <w:sz w:val="24"/>
          <w:szCs w:val="24"/>
          <w:lang w:val="ro-RO"/>
        </w:rPr>
        <w:t>-Ed Sigma  2000</w:t>
      </w:r>
    </w:p>
    <w:p w:rsidR="00D32F42" w:rsidRPr="002A41D0" w:rsidRDefault="00D32F42" w:rsidP="003B0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41D0" w:rsidRDefault="002A41D0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FD" w:rsidRPr="004D04A1" w:rsidRDefault="003B09FD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POSTURILOR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04A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3B09FD" w:rsidRPr="004D04A1" w:rsidRDefault="003B09FD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04A1">
        <w:rPr>
          <w:rFonts w:ascii="Times New Roman" w:hAnsi="Times New Roman" w:cs="Times New Roman"/>
          <w:b/>
          <w:sz w:val="28"/>
          <w:szCs w:val="28"/>
        </w:rPr>
        <w:t>Conform</w:t>
      </w:r>
      <w:proofErr w:type="gram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3B09FD" w:rsidRDefault="003B09FD" w:rsidP="003B0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B09FD" w:rsidRDefault="003B09FD" w:rsidP="003B0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B09FD" w:rsidRDefault="003B09FD" w:rsidP="003B0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B09FD" w:rsidRDefault="003B09FD" w:rsidP="009372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REFERENT DE SPECIALITAT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E</w:t>
      </w:r>
      <w:r w:rsidR="00CF65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(economist, </w:t>
      </w:r>
      <w:proofErr w:type="spellStart"/>
      <w:r w:rsidR="00CF65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casier</w:t>
      </w:r>
      <w:proofErr w:type="spellEnd"/>
      <w:r w:rsidR="00CF65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–</w:t>
      </w:r>
      <w:r w:rsidR="00D866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D866BD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in </w:t>
      </w:r>
      <w:proofErr w:type="spellStart"/>
      <w:r w:rsidR="00D866BD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cadrul</w:t>
      </w:r>
      <w:proofErr w:type="spellEnd"/>
      <w:r w:rsidR="00D866BD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62609D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Se</w:t>
      </w:r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rviciului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coordonare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Centrul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Multifunctional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Educativ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pentru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Tineret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“Jean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Constantin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”- 1</w:t>
      </w:r>
      <w:r w:rsidR="002F2C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post</w:t>
      </w:r>
    </w:p>
    <w:p w:rsidR="0062609D" w:rsidRDefault="0062609D" w:rsidP="003B0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27497" w:rsidRPr="00172016" w:rsidRDefault="00127497" w:rsidP="003B0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B09FD" w:rsidRPr="00CF6575" w:rsidRDefault="003B09FD" w:rsidP="003B09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F6575">
        <w:rPr>
          <w:rFonts w:ascii="Arial" w:eastAsiaTheme="minorHAnsi" w:hAnsi="Arial" w:cs="Arial"/>
          <w:sz w:val="24"/>
          <w:szCs w:val="24"/>
        </w:rPr>
        <w:t>studii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superioare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lungă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durată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la o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instituţie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învăţământ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superior din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ţară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sau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din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străinătate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absolvite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cu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diplomă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licenţă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>;</w:t>
      </w:r>
    </w:p>
    <w:p w:rsidR="003B09FD" w:rsidRPr="00CF6575" w:rsidRDefault="003B09FD" w:rsidP="003B09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CF6575">
        <w:rPr>
          <w:rFonts w:ascii="Arial" w:eastAsiaTheme="minorHAnsi" w:hAnsi="Arial" w:cs="Arial"/>
          <w:sz w:val="24"/>
          <w:szCs w:val="24"/>
        </w:rPr>
        <w:t>bune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cunoştinţe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operare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calculator;</w:t>
      </w:r>
    </w:p>
    <w:p w:rsidR="003B09FD" w:rsidRPr="00CF6575" w:rsidRDefault="003B09FD" w:rsidP="003B09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CF6575">
        <w:rPr>
          <w:rFonts w:ascii="Arial" w:eastAsiaTheme="minorHAnsi" w:hAnsi="Arial" w:cs="Arial"/>
          <w:sz w:val="24"/>
          <w:szCs w:val="24"/>
        </w:rPr>
        <w:t>abilităţi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 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comunicare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lucru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echipă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gândire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sistematică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dinamism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perseverenţă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preocupare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calitatea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muncii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creativitate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rezistenţă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la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muncă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condiţii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st</w:t>
      </w:r>
      <w:r w:rsidR="00CF6575">
        <w:rPr>
          <w:rFonts w:ascii="Arial" w:eastAsiaTheme="minorHAnsi" w:hAnsi="Arial" w:cs="Arial"/>
          <w:sz w:val="24"/>
          <w:szCs w:val="24"/>
        </w:rPr>
        <w:t>res</w:t>
      </w:r>
      <w:proofErr w:type="spellEnd"/>
      <w:r w:rsid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="00CF6575">
        <w:rPr>
          <w:rFonts w:ascii="Arial" w:eastAsiaTheme="minorHAnsi" w:hAnsi="Arial" w:cs="Arial"/>
          <w:sz w:val="24"/>
          <w:szCs w:val="24"/>
        </w:rPr>
        <w:t>adaptabilitate</w:t>
      </w:r>
      <w:proofErr w:type="spellEnd"/>
      <w:r w:rsid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="00CF6575">
        <w:rPr>
          <w:rFonts w:ascii="Arial" w:eastAsiaTheme="minorHAnsi" w:hAnsi="Arial" w:cs="Arial"/>
          <w:sz w:val="24"/>
          <w:szCs w:val="24"/>
        </w:rPr>
        <w:t>iniţiativă</w:t>
      </w:r>
      <w:proofErr w:type="spellEnd"/>
      <w:r w:rsidR="00CF6575">
        <w:rPr>
          <w:rFonts w:ascii="Arial" w:eastAsiaTheme="minorHAnsi" w:hAnsi="Arial" w:cs="Arial"/>
          <w:sz w:val="24"/>
          <w:szCs w:val="24"/>
        </w:rPr>
        <w:t>;</w:t>
      </w:r>
    </w:p>
    <w:p w:rsidR="003B09FD" w:rsidRPr="00CF6575" w:rsidRDefault="003B09FD" w:rsidP="003B09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Theme="minorHAnsi" w:hAnsi="Arial" w:cs="Arial"/>
          <w:bCs/>
          <w:iCs/>
          <w:color w:val="000000"/>
          <w:sz w:val="24"/>
          <w:szCs w:val="24"/>
        </w:rPr>
      </w:pPr>
      <w:proofErr w:type="spellStart"/>
      <w:proofErr w:type="gramStart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>experienta</w:t>
      </w:r>
      <w:proofErr w:type="spellEnd"/>
      <w:proofErr w:type="gramEnd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minim 5 </w:t>
      </w:r>
      <w:proofErr w:type="spellStart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>ani</w:t>
      </w:r>
      <w:proofErr w:type="spellEnd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 in </w:t>
      </w:r>
      <w:proofErr w:type="spellStart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>domeniul</w:t>
      </w:r>
      <w:proofErr w:type="spellEnd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</w:t>
      </w:r>
      <w:r w:rsid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>economic</w:t>
      </w:r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>.</w:t>
      </w:r>
    </w:p>
    <w:p w:rsidR="003B09FD" w:rsidRPr="00CF6575" w:rsidRDefault="003B09FD" w:rsidP="003B09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Cs/>
          <w:iCs/>
          <w:color w:val="000000"/>
          <w:sz w:val="24"/>
          <w:szCs w:val="24"/>
        </w:rPr>
      </w:pPr>
    </w:p>
    <w:p w:rsidR="003B09FD" w:rsidRDefault="003B09FD" w:rsidP="003B09F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B09FD" w:rsidRDefault="003B09FD" w:rsidP="003B09F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specifice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postului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0D7B69" w:rsidRPr="00C10F14" w:rsidRDefault="000D7B69" w:rsidP="003B09F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72EB" w:rsidRPr="009372EB" w:rsidRDefault="009372EB" w:rsidP="009372E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372EB">
        <w:rPr>
          <w:rFonts w:ascii="Arial" w:hAnsi="Arial" w:cs="Arial"/>
          <w:sz w:val="24"/>
          <w:szCs w:val="24"/>
        </w:rPr>
        <w:t>Acest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post </w:t>
      </w:r>
      <w:proofErr w:type="spellStart"/>
      <w:r w:rsidRPr="009372EB">
        <w:rPr>
          <w:rFonts w:ascii="Arial" w:hAnsi="Arial" w:cs="Arial"/>
          <w:sz w:val="24"/>
          <w:szCs w:val="24"/>
        </w:rPr>
        <w:t>presupune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cunostinte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temeinice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72EB">
        <w:rPr>
          <w:rFonts w:ascii="Arial" w:hAnsi="Arial" w:cs="Arial"/>
          <w:sz w:val="24"/>
          <w:szCs w:val="24"/>
        </w:rPr>
        <w:t xml:space="preserve">in  </w:t>
      </w:r>
      <w:proofErr w:type="spellStart"/>
      <w:r w:rsidRPr="009372EB">
        <w:rPr>
          <w:rFonts w:ascii="Arial" w:hAnsi="Arial" w:cs="Arial"/>
          <w:sz w:val="24"/>
          <w:szCs w:val="24"/>
        </w:rPr>
        <w:t>domeniul</w:t>
      </w:r>
      <w:proofErr w:type="spellEnd"/>
      <w:proofErr w:type="gramEnd"/>
      <w:r w:rsidRPr="009372EB">
        <w:rPr>
          <w:rFonts w:ascii="Arial" w:hAnsi="Arial" w:cs="Arial"/>
          <w:sz w:val="24"/>
          <w:szCs w:val="24"/>
        </w:rPr>
        <w:t xml:space="preserve"> economic, </w:t>
      </w:r>
      <w:proofErr w:type="spellStart"/>
      <w:r w:rsidRPr="009372EB">
        <w:rPr>
          <w:rFonts w:ascii="Arial" w:hAnsi="Arial" w:cs="Arial"/>
          <w:sz w:val="24"/>
          <w:szCs w:val="24"/>
        </w:rPr>
        <w:t>avand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in special </w:t>
      </w:r>
      <w:proofErr w:type="spellStart"/>
      <w:r w:rsidRPr="009372EB">
        <w:rPr>
          <w:rFonts w:ascii="Arial" w:hAnsi="Arial" w:cs="Arial"/>
          <w:sz w:val="24"/>
          <w:szCs w:val="24"/>
        </w:rPr>
        <w:t>atributii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372EB">
        <w:rPr>
          <w:rFonts w:ascii="Arial" w:hAnsi="Arial" w:cs="Arial"/>
          <w:sz w:val="24"/>
          <w:szCs w:val="24"/>
        </w:rPr>
        <w:t>casier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9372EB">
        <w:rPr>
          <w:rFonts w:ascii="Arial" w:hAnsi="Arial" w:cs="Arial"/>
          <w:sz w:val="24"/>
          <w:szCs w:val="24"/>
        </w:rPr>
        <w:t>obligatii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privind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platile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72EB">
        <w:rPr>
          <w:rFonts w:ascii="Arial" w:hAnsi="Arial" w:cs="Arial"/>
          <w:sz w:val="24"/>
          <w:szCs w:val="24"/>
        </w:rPr>
        <w:t>achizitii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372EB">
        <w:rPr>
          <w:rFonts w:ascii="Arial" w:hAnsi="Arial" w:cs="Arial"/>
          <w:sz w:val="24"/>
          <w:szCs w:val="24"/>
        </w:rPr>
        <w:t>bunuri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72EB">
        <w:rPr>
          <w:rFonts w:ascii="Arial" w:hAnsi="Arial" w:cs="Arial"/>
          <w:sz w:val="24"/>
          <w:szCs w:val="24"/>
        </w:rPr>
        <w:t>avansuri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372EB">
        <w:rPr>
          <w:rFonts w:ascii="Arial" w:hAnsi="Arial" w:cs="Arial"/>
          <w:sz w:val="24"/>
          <w:szCs w:val="24"/>
        </w:rPr>
        <w:t>numerar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72EB">
        <w:rPr>
          <w:rFonts w:ascii="Arial" w:hAnsi="Arial" w:cs="Arial"/>
          <w:sz w:val="24"/>
          <w:szCs w:val="24"/>
        </w:rPr>
        <w:t>completarea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registrului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de casa </w:t>
      </w:r>
      <w:proofErr w:type="spellStart"/>
      <w:r w:rsidRPr="009372EB">
        <w:rPr>
          <w:rFonts w:ascii="Arial" w:hAnsi="Arial" w:cs="Arial"/>
          <w:sz w:val="24"/>
          <w:szCs w:val="24"/>
        </w:rPr>
        <w:t>si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372EB">
        <w:rPr>
          <w:rFonts w:ascii="Arial" w:hAnsi="Arial" w:cs="Arial"/>
          <w:sz w:val="24"/>
          <w:szCs w:val="24"/>
        </w:rPr>
        <w:t>documentelor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insotitoare</w:t>
      </w:r>
      <w:proofErr w:type="spellEnd"/>
      <w:r w:rsidRPr="009372EB">
        <w:rPr>
          <w:rFonts w:ascii="Arial" w:hAnsi="Arial" w:cs="Arial"/>
          <w:sz w:val="24"/>
          <w:szCs w:val="24"/>
        </w:rPr>
        <w:t>)</w:t>
      </w:r>
      <w:r w:rsidRPr="009372EB">
        <w:rPr>
          <w:rFonts w:ascii="Arial" w:hAnsi="Arial" w:cs="Arial"/>
          <w:i/>
          <w:sz w:val="24"/>
          <w:szCs w:val="24"/>
        </w:rPr>
        <w:t>;</w:t>
      </w:r>
    </w:p>
    <w:p w:rsidR="003B09FD" w:rsidRPr="009372EB" w:rsidRDefault="003B09FD" w:rsidP="009372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3B09FD" w:rsidRDefault="003B09FD" w:rsidP="003B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B09FD" w:rsidRDefault="003B09FD" w:rsidP="003B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2609D" w:rsidRDefault="0062609D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62609D" w:rsidRDefault="0062609D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62609D" w:rsidRDefault="0062609D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62609D" w:rsidRDefault="0062609D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125047" w:rsidRDefault="00125047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3B09FD" w:rsidRDefault="003B09FD" w:rsidP="003B09FD">
      <w:pPr>
        <w:jc w:val="center"/>
        <w:rPr>
          <w:rFonts w:ascii="Arial" w:hAnsi="Arial" w:cs="Arial"/>
          <w:b/>
          <w:sz w:val="24"/>
          <w:szCs w:val="24"/>
        </w:rPr>
      </w:pPr>
      <w:r w:rsidRPr="00B10602">
        <w:rPr>
          <w:rFonts w:ascii="Arial" w:hAnsi="Arial" w:cs="Arial"/>
          <w:b/>
          <w:sz w:val="24"/>
          <w:szCs w:val="24"/>
        </w:rPr>
        <w:t>BIBLIOGRAFIE</w:t>
      </w:r>
    </w:p>
    <w:p w:rsidR="00711665" w:rsidRDefault="00711665" w:rsidP="003B09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referent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specialitate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7609C1" w:rsidRDefault="007609C1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A22010" w:rsidRPr="007609C1" w:rsidRDefault="007609C1" w:rsidP="007609C1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Decretul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209 / 1976 </w:t>
      </w:r>
      <w:proofErr w:type="spellStart"/>
      <w:r w:rsidRPr="007609C1">
        <w:rPr>
          <w:rFonts w:ascii="Arial" w:hAnsi="Arial" w:cs="Arial"/>
          <w:sz w:val="24"/>
          <w:szCs w:val="24"/>
        </w:rPr>
        <w:t>pentru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aprobarea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Regulamentului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operatiilor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casa;</w:t>
      </w:r>
    </w:p>
    <w:p w:rsidR="007609C1" w:rsidRPr="007609C1" w:rsidRDefault="007609C1" w:rsidP="007609C1">
      <w:pPr>
        <w:pStyle w:val="ListParagraph"/>
        <w:numPr>
          <w:ilvl w:val="0"/>
          <w:numId w:val="23"/>
        </w:numPr>
        <w:tabs>
          <w:tab w:val="left" w:pos="370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Legea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70/2015 </w:t>
      </w:r>
      <w:proofErr w:type="spellStart"/>
      <w:r w:rsidRPr="007609C1">
        <w:rPr>
          <w:rFonts w:ascii="Arial" w:hAnsi="Arial" w:cs="Arial"/>
          <w:sz w:val="24"/>
          <w:szCs w:val="24"/>
        </w:rPr>
        <w:t>pentru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intarirea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disciplinei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financiare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operatiunile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incasari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plati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proofErr w:type="gramStart"/>
      <w:r w:rsidRPr="007609C1">
        <w:rPr>
          <w:rFonts w:ascii="Arial" w:hAnsi="Arial" w:cs="Arial"/>
          <w:sz w:val="24"/>
          <w:szCs w:val="24"/>
        </w:rPr>
        <w:t>numerar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pentru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modificarea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completarea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Ordonantei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urgenta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609C1">
        <w:rPr>
          <w:rFonts w:ascii="Arial" w:hAnsi="Arial" w:cs="Arial"/>
          <w:sz w:val="24"/>
          <w:szCs w:val="24"/>
        </w:rPr>
        <w:t>Guvernului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193 / 2002 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introducerea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sistemelor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moderne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plata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; </w:t>
      </w:r>
    </w:p>
    <w:p w:rsidR="007609C1" w:rsidRPr="007609C1" w:rsidRDefault="007609C1" w:rsidP="007609C1">
      <w:pPr>
        <w:pStyle w:val="ListParagraph"/>
        <w:numPr>
          <w:ilvl w:val="0"/>
          <w:numId w:val="23"/>
        </w:numPr>
        <w:tabs>
          <w:tab w:val="left" w:pos="370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Legea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contabilitatii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nr.82/1991;</w:t>
      </w:r>
    </w:p>
    <w:p w:rsidR="007609C1" w:rsidRPr="007609C1" w:rsidRDefault="007609C1" w:rsidP="007609C1">
      <w:pPr>
        <w:pStyle w:val="ListParagraph"/>
        <w:numPr>
          <w:ilvl w:val="0"/>
          <w:numId w:val="23"/>
        </w:numPr>
        <w:tabs>
          <w:tab w:val="left" w:pos="370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Ordinul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2634/2015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documentele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financiar-contabile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609C1">
        <w:rPr>
          <w:rFonts w:ascii="Arial" w:hAnsi="Arial" w:cs="Arial"/>
          <w:sz w:val="24"/>
          <w:szCs w:val="24"/>
        </w:rPr>
        <w:t>Anexa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anexa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4 - </w:t>
      </w:r>
      <w:proofErr w:type="spellStart"/>
      <w:r w:rsidRPr="007609C1">
        <w:rPr>
          <w:rFonts w:ascii="Arial" w:hAnsi="Arial" w:cs="Arial"/>
          <w:sz w:val="24"/>
          <w:szCs w:val="24"/>
        </w:rPr>
        <w:t>normele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generale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intocmire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utilizare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609C1">
        <w:rPr>
          <w:rFonts w:ascii="Arial" w:hAnsi="Arial" w:cs="Arial"/>
          <w:sz w:val="24"/>
          <w:szCs w:val="24"/>
        </w:rPr>
        <w:t>documentelor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financiar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contabile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; </w:t>
      </w:r>
    </w:p>
    <w:p w:rsidR="00A22010" w:rsidRPr="007609C1" w:rsidRDefault="00A22010" w:rsidP="007609C1">
      <w:pPr>
        <w:pStyle w:val="ListParagraph"/>
        <w:numPr>
          <w:ilvl w:val="0"/>
          <w:numId w:val="23"/>
        </w:numPr>
        <w:tabs>
          <w:tab w:val="left" w:pos="370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Hotararea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1860/2006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drepturile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obligatiile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personalului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autoritatilor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institutiilor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publice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perioada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delegarii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detasarii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proofErr w:type="gramStart"/>
      <w:r w:rsidRPr="007609C1">
        <w:rPr>
          <w:rFonts w:ascii="Arial" w:hAnsi="Arial" w:cs="Arial"/>
          <w:sz w:val="24"/>
          <w:szCs w:val="24"/>
        </w:rPr>
        <w:t>alta</w:t>
      </w:r>
      <w:proofErr w:type="spellEnd"/>
      <w:proofErr w:type="gram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localitate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09C1">
        <w:rPr>
          <w:rFonts w:ascii="Arial" w:hAnsi="Arial" w:cs="Arial"/>
          <w:sz w:val="24"/>
          <w:szCs w:val="24"/>
        </w:rPr>
        <w:t>precum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609C1">
        <w:rPr>
          <w:rFonts w:ascii="Arial" w:hAnsi="Arial" w:cs="Arial"/>
          <w:sz w:val="24"/>
          <w:szCs w:val="24"/>
        </w:rPr>
        <w:t>cazul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deplasarii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609C1">
        <w:rPr>
          <w:rFonts w:ascii="Arial" w:hAnsi="Arial" w:cs="Arial"/>
          <w:sz w:val="24"/>
          <w:szCs w:val="24"/>
        </w:rPr>
        <w:t>cadrul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localitatii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609C1">
        <w:rPr>
          <w:rFonts w:ascii="Arial" w:hAnsi="Arial" w:cs="Arial"/>
          <w:sz w:val="24"/>
          <w:szCs w:val="24"/>
        </w:rPr>
        <w:t>interesul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serviciului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. OMFP 60/ 2015 – </w:t>
      </w:r>
      <w:proofErr w:type="spellStart"/>
      <w:r w:rsidRPr="007609C1">
        <w:rPr>
          <w:rFonts w:ascii="Arial" w:hAnsi="Arial" w:cs="Arial"/>
          <w:sz w:val="24"/>
          <w:szCs w:val="24"/>
        </w:rPr>
        <w:t>actualizarea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cuantumului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indemnizatiei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zilnice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delegare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detasare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; </w:t>
      </w:r>
    </w:p>
    <w:p w:rsidR="00A22010" w:rsidRPr="007609C1" w:rsidRDefault="00A22010" w:rsidP="007609C1">
      <w:pPr>
        <w:pStyle w:val="ListParagraph"/>
        <w:numPr>
          <w:ilvl w:val="0"/>
          <w:numId w:val="23"/>
        </w:numPr>
        <w:tabs>
          <w:tab w:val="left" w:pos="370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Hotararea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518 / 1995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unele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drepturi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obligatii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609C1">
        <w:rPr>
          <w:rFonts w:ascii="Arial" w:hAnsi="Arial" w:cs="Arial"/>
          <w:sz w:val="24"/>
          <w:szCs w:val="24"/>
        </w:rPr>
        <w:t>personalului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roman </w:t>
      </w:r>
      <w:proofErr w:type="spellStart"/>
      <w:r w:rsidRPr="007609C1">
        <w:rPr>
          <w:rFonts w:ascii="Arial" w:hAnsi="Arial" w:cs="Arial"/>
          <w:sz w:val="24"/>
          <w:szCs w:val="24"/>
        </w:rPr>
        <w:t>trimis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609C1">
        <w:rPr>
          <w:rFonts w:ascii="Arial" w:hAnsi="Arial" w:cs="Arial"/>
          <w:sz w:val="24"/>
          <w:szCs w:val="24"/>
        </w:rPr>
        <w:t>strainatate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pentru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indeplinirea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unor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misiuni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7609C1">
        <w:rPr>
          <w:rFonts w:ascii="Arial" w:hAnsi="Arial" w:cs="Arial"/>
          <w:sz w:val="24"/>
          <w:szCs w:val="24"/>
        </w:rPr>
        <w:t>caracter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temporar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;</w:t>
      </w:r>
    </w:p>
    <w:p w:rsidR="00AE2284" w:rsidRPr="007609C1" w:rsidRDefault="00AE2284" w:rsidP="007609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09C1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  <w:lang w:val="ro-RO"/>
        </w:rPr>
        <w:t>O.U.G. nr.</w:t>
      </w:r>
      <w:r w:rsidRPr="007609C1">
        <w:rPr>
          <w:rStyle w:val="Strong"/>
          <w:rFonts w:ascii="Arial" w:hAnsi="Arial" w:cs="Arial"/>
          <w:color w:val="212324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7609C1">
        <w:rPr>
          <w:rFonts w:ascii="Arial" w:hAnsi="Arial" w:cs="Arial"/>
          <w:bCs/>
          <w:sz w:val="24"/>
          <w:szCs w:val="24"/>
        </w:rPr>
        <w:t xml:space="preserve">118/2006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infiintarea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organizarea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desfasurarea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activitatii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asezamintelor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cultural,cu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modificarile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completarile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ulterioare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>;</w:t>
      </w:r>
    </w:p>
    <w:p w:rsidR="003B09FD" w:rsidRPr="007609C1" w:rsidRDefault="003B09FD" w:rsidP="007609C1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Strong"/>
          <w:rFonts w:ascii="Arial" w:hAnsi="Arial" w:cs="Arial"/>
          <w:b w:val="0"/>
          <w:color w:val="212324"/>
          <w:bdr w:val="none" w:sz="0" w:space="0" w:color="auto" w:frame="1"/>
          <w:shd w:val="clear" w:color="auto" w:fill="FFFFFF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Legea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477/2004 -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Codul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conduit</w:t>
      </w:r>
      <w:r w:rsidRPr="007609C1">
        <w:rPr>
          <w:rFonts w:ascii="Arial" w:hAnsi="Arial" w:cs="Arial"/>
          <w:sz w:val="24"/>
          <w:szCs w:val="24"/>
          <w:lang w:val="ro-RO"/>
        </w:rPr>
        <w:t>ă a personalului contractual din autorităţile şi instituţiile publice</w:t>
      </w:r>
      <w:r w:rsidRPr="007609C1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7609C1">
        <w:rPr>
          <w:rFonts w:ascii="Arial" w:hAnsi="Arial" w:cs="Arial"/>
          <w:sz w:val="24"/>
          <w:szCs w:val="24"/>
          <w:lang w:val="ro-RO"/>
        </w:rPr>
        <w:t>-</w:t>
      </w:r>
      <w:r w:rsidRPr="007609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Principii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generale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conduita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profesionala</w:t>
      </w:r>
      <w:proofErr w:type="spellEnd"/>
      <w:r w:rsidR="00091D36" w:rsidRPr="007609C1">
        <w:rPr>
          <w:rFonts w:ascii="Arial" w:hAnsi="Arial" w:cs="Arial"/>
          <w:sz w:val="24"/>
          <w:szCs w:val="24"/>
        </w:rPr>
        <w:t>;</w:t>
      </w:r>
    </w:p>
    <w:p w:rsidR="003B09FD" w:rsidRPr="00B10602" w:rsidRDefault="003B09FD" w:rsidP="003B09FD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:rsidR="000D0D63" w:rsidRDefault="000D0D63"/>
    <w:p w:rsidR="00FF7E98" w:rsidRDefault="00FF7E98"/>
    <w:p w:rsidR="00FF7E98" w:rsidRDefault="00FF7E98"/>
    <w:p w:rsidR="00FF7E98" w:rsidRDefault="00FF7E98"/>
    <w:p w:rsidR="00FF7E98" w:rsidRDefault="00FF7E98"/>
    <w:p w:rsidR="00942B7E" w:rsidRDefault="00942B7E" w:rsidP="00942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9C1" w:rsidRPr="00144087" w:rsidRDefault="007609C1" w:rsidP="009A5A35">
      <w:pPr>
        <w:pStyle w:val="ListParagraph"/>
        <w:spacing w:after="0" w:line="360" w:lineRule="auto"/>
        <w:jc w:val="both"/>
        <w:rPr>
          <w:rFonts w:ascii="Arial" w:eastAsia="Times New Roman" w:hAnsi="Arial" w:cs="Arial"/>
        </w:rPr>
      </w:pPr>
    </w:p>
    <w:p w:rsidR="00FF7E98" w:rsidRPr="004D04A1" w:rsidRDefault="00FF7E98" w:rsidP="00FF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POSTURILOR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04A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FF7E98" w:rsidRPr="004D04A1" w:rsidRDefault="00FF7E98" w:rsidP="00FF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04A1">
        <w:rPr>
          <w:rFonts w:ascii="Times New Roman" w:hAnsi="Times New Roman" w:cs="Times New Roman"/>
          <w:b/>
          <w:sz w:val="28"/>
          <w:szCs w:val="28"/>
        </w:rPr>
        <w:t>Conform</w:t>
      </w:r>
      <w:proofErr w:type="gram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FF7E98" w:rsidRDefault="00FF7E98" w:rsidP="00FF7E98"/>
    <w:p w:rsidR="000426AA" w:rsidRDefault="000426AA" w:rsidP="00FF7E98"/>
    <w:p w:rsidR="00FF7E98" w:rsidRDefault="00FF7E98" w:rsidP="00FF7E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F7E98" w:rsidRDefault="00FF7E98" w:rsidP="00FF7E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D3DDC" w:rsidRDefault="00AD3DDC" w:rsidP="00E607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60704">
        <w:rPr>
          <w:rFonts w:ascii="Arial" w:hAnsi="Arial" w:cs="Arial"/>
          <w:b/>
          <w:sz w:val="24"/>
          <w:szCs w:val="24"/>
        </w:rPr>
        <w:t xml:space="preserve">MUNCITOR </w:t>
      </w:r>
      <w:r w:rsidR="00E60704" w:rsidRPr="00E60704">
        <w:rPr>
          <w:rFonts w:ascii="Arial" w:hAnsi="Arial" w:cs="Arial"/>
          <w:b/>
          <w:sz w:val="24"/>
          <w:szCs w:val="24"/>
        </w:rPr>
        <w:t>CALIFICAT (electrician)</w:t>
      </w:r>
      <w:r w:rsidR="00E60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AA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in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cadrul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Serviciului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coordonare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Centrul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Multifunctional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Educativ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pentru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Tineret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“Jean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Constantin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”-</w:t>
      </w:r>
      <w:r w:rsidR="00E6070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82A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3DDC">
        <w:rPr>
          <w:rFonts w:ascii="Arial" w:hAnsi="Arial" w:cs="Arial"/>
          <w:sz w:val="24"/>
          <w:szCs w:val="24"/>
        </w:rPr>
        <w:t>studii</w:t>
      </w:r>
      <w:proofErr w:type="spellEnd"/>
      <w:r w:rsidRPr="00AD3D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DDC">
        <w:rPr>
          <w:rFonts w:ascii="Arial" w:hAnsi="Arial" w:cs="Arial"/>
          <w:sz w:val="24"/>
          <w:szCs w:val="24"/>
        </w:rPr>
        <w:t>medii</w:t>
      </w:r>
      <w:proofErr w:type="spellEnd"/>
      <w:r w:rsidRPr="00B82AA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82AAF">
        <w:rPr>
          <w:rFonts w:ascii="Arial" w:hAnsi="Arial" w:cs="Arial"/>
          <w:sz w:val="24"/>
          <w:szCs w:val="24"/>
        </w:rPr>
        <w:t>experienta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min 3 </w:t>
      </w:r>
      <w:proofErr w:type="spellStart"/>
      <w:r w:rsidRPr="00B82AAF">
        <w:rPr>
          <w:rFonts w:ascii="Arial" w:hAnsi="Arial" w:cs="Arial"/>
          <w:sz w:val="24"/>
          <w:szCs w:val="24"/>
        </w:rPr>
        <w:t>ani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2AAF">
        <w:rPr>
          <w:rFonts w:ascii="Arial" w:hAnsi="Arial" w:cs="Arial"/>
          <w:sz w:val="24"/>
          <w:szCs w:val="24"/>
        </w:rPr>
        <w:t>abilitati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2AAF">
        <w:rPr>
          <w:rFonts w:ascii="Arial" w:hAnsi="Arial" w:cs="Arial"/>
          <w:sz w:val="24"/>
          <w:szCs w:val="24"/>
        </w:rPr>
        <w:t>si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>
        <w:rPr>
          <w:rFonts w:ascii="Arial" w:hAnsi="Arial" w:cs="Arial"/>
          <w:sz w:val="24"/>
          <w:szCs w:val="24"/>
        </w:rPr>
        <w:t>cunostinte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60704">
        <w:rPr>
          <w:rFonts w:ascii="Arial" w:hAnsi="Arial" w:cs="Arial"/>
          <w:sz w:val="24"/>
          <w:szCs w:val="24"/>
        </w:rPr>
        <w:t>diagnosticarea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>
        <w:rPr>
          <w:rFonts w:ascii="Arial" w:hAnsi="Arial" w:cs="Arial"/>
          <w:sz w:val="24"/>
          <w:szCs w:val="24"/>
        </w:rPr>
        <w:t>si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>
        <w:rPr>
          <w:rFonts w:ascii="Arial" w:hAnsi="Arial" w:cs="Arial"/>
          <w:sz w:val="24"/>
          <w:szCs w:val="24"/>
        </w:rPr>
        <w:t>repararea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>
        <w:rPr>
          <w:rFonts w:ascii="Arial" w:hAnsi="Arial" w:cs="Arial"/>
          <w:sz w:val="24"/>
          <w:szCs w:val="24"/>
        </w:rPr>
        <w:t>instalatiilor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>
        <w:rPr>
          <w:rFonts w:ascii="Arial" w:hAnsi="Arial" w:cs="Arial"/>
          <w:sz w:val="24"/>
          <w:szCs w:val="24"/>
        </w:rPr>
        <w:t>electrice</w:t>
      </w:r>
      <w:proofErr w:type="spellEnd"/>
      <w:r w:rsidRPr="00B82AAF">
        <w:rPr>
          <w:rFonts w:ascii="Arial" w:hAnsi="Arial" w:cs="Arial"/>
          <w:sz w:val="24"/>
          <w:szCs w:val="24"/>
        </w:rPr>
        <w:t>;</w:t>
      </w:r>
    </w:p>
    <w:p w:rsidR="00AD3DDC" w:rsidRDefault="00AD3DDC" w:rsidP="00E607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575" w:rsidRDefault="00CF6575" w:rsidP="00E607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D3DDC" w:rsidRPr="00E60704" w:rsidRDefault="00AD3DDC" w:rsidP="00E607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60704">
        <w:rPr>
          <w:rFonts w:ascii="Arial" w:hAnsi="Arial" w:cs="Arial"/>
          <w:b/>
          <w:sz w:val="24"/>
          <w:szCs w:val="24"/>
        </w:rPr>
        <w:t>MANIPULANT DECOR</w:t>
      </w:r>
      <w:r w:rsidRPr="00E60704">
        <w:rPr>
          <w:rFonts w:ascii="Arial" w:hAnsi="Arial" w:cs="Arial"/>
          <w:b/>
          <w:i/>
          <w:sz w:val="24"/>
          <w:szCs w:val="24"/>
        </w:rPr>
        <w:t xml:space="preserve"> </w:t>
      </w:r>
      <w:r w:rsidRPr="00E60704">
        <w:rPr>
          <w:rFonts w:ascii="Arial" w:hAnsi="Arial" w:cs="Arial"/>
          <w:sz w:val="24"/>
          <w:szCs w:val="24"/>
        </w:rPr>
        <w:t xml:space="preserve">- </w:t>
      </w:r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in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cadrul</w:t>
      </w:r>
      <w:proofErr w:type="spellEnd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Sectiei</w:t>
      </w:r>
      <w:proofErr w:type="spellEnd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Judetene</w:t>
      </w:r>
      <w:proofErr w:type="spellEnd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de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Exploatare</w:t>
      </w:r>
      <w:proofErr w:type="spellEnd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Filmelor</w:t>
      </w:r>
      <w:proofErr w:type="spellEnd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- </w:t>
      </w:r>
      <w:proofErr w:type="spellStart"/>
      <w:r w:rsidRPr="00E60704">
        <w:rPr>
          <w:rFonts w:ascii="Arial" w:hAnsi="Arial" w:cs="Arial"/>
          <w:b/>
          <w:sz w:val="24"/>
          <w:szCs w:val="24"/>
        </w:rPr>
        <w:t>studii</w:t>
      </w:r>
      <w:proofErr w:type="spellEnd"/>
      <w:r w:rsidRPr="00E60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60704">
        <w:rPr>
          <w:rFonts w:ascii="Arial" w:hAnsi="Arial" w:cs="Arial"/>
          <w:b/>
          <w:sz w:val="24"/>
          <w:szCs w:val="24"/>
        </w:rPr>
        <w:t>medii</w:t>
      </w:r>
      <w:proofErr w:type="spellEnd"/>
      <w:r w:rsidRPr="00E60704">
        <w:rPr>
          <w:rFonts w:ascii="Arial" w:hAnsi="Arial" w:cs="Arial"/>
          <w:sz w:val="24"/>
          <w:szCs w:val="24"/>
        </w:rPr>
        <w:t>,</w:t>
      </w:r>
      <w:r w:rsidR="00E60704" w:rsidRP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sz w:val="24"/>
          <w:szCs w:val="24"/>
        </w:rPr>
        <w:t>fara</w:t>
      </w:r>
      <w:proofErr w:type="spellEnd"/>
      <w:r w:rsidR="00E60704" w:rsidRP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sz w:val="24"/>
          <w:szCs w:val="24"/>
        </w:rPr>
        <w:t>vechime</w:t>
      </w:r>
      <w:proofErr w:type="spellEnd"/>
      <w:r w:rsidRPr="00E60704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E60704">
        <w:rPr>
          <w:rFonts w:ascii="Arial" w:hAnsi="Arial" w:cs="Arial"/>
          <w:sz w:val="24"/>
          <w:szCs w:val="24"/>
        </w:rPr>
        <w:t>abilitati</w:t>
      </w:r>
      <w:proofErr w:type="spellEnd"/>
      <w:r w:rsidRPr="00E6070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60704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P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0704">
        <w:rPr>
          <w:rFonts w:ascii="Arial" w:hAnsi="Arial" w:cs="Arial"/>
          <w:sz w:val="24"/>
          <w:szCs w:val="24"/>
        </w:rPr>
        <w:t>cunoasterea</w:t>
      </w:r>
      <w:proofErr w:type="spellEnd"/>
      <w:r w:rsidRP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0704">
        <w:rPr>
          <w:rFonts w:ascii="Arial" w:hAnsi="Arial" w:cs="Arial"/>
          <w:sz w:val="24"/>
          <w:szCs w:val="24"/>
        </w:rPr>
        <w:t>utilajelor</w:t>
      </w:r>
      <w:proofErr w:type="spellEnd"/>
      <w:r w:rsidRPr="00E6070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60704">
        <w:rPr>
          <w:rFonts w:ascii="Arial" w:hAnsi="Arial" w:cs="Arial"/>
          <w:sz w:val="24"/>
          <w:szCs w:val="24"/>
        </w:rPr>
        <w:t>dotare</w:t>
      </w:r>
      <w:proofErr w:type="spellEnd"/>
      <w:r w:rsidRPr="00E60704">
        <w:rPr>
          <w:rFonts w:ascii="Arial" w:hAnsi="Arial" w:cs="Arial"/>
          <w:sz w:val="24"/>
          <w:szCs w:val="24"/>
        </w:rPr>
        <w:t xml:space="preserve"> ;</w:t>
      </w:r>
    </w:p>
    <w:p w:rsidR="00FF7E98" w:rsidRDefault="00FF7E98" w:rsidP="00E607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F7E98" w:rsidRDefault="00FF7E98" w:rsidP="00E60704">
      <w:pPr>
        <w:spacing w:after="0" w:line="360" w:lineRule="auto"/>
        <w:jc w:val="both"/>
      </w:pPr>
    </w:p>
    <w:p w:rsidR="00FF7E98" w:rsidRDefault="00FF7E98" w:rsidP="00FF7E98">
      <w:pPr>
        <w:spacing w:after="0" w:line="360" w:lineRule="auto"/>
        <w:jc w:val="both"/>
      </w:pPr>
    </w:p>
    <w:p w:rsidR="00FF7E98" w:rsidRDefault="00FF7E98" w:rsidP="00FF7E98">
      <w:pPr>
        <w:spacing w:after="0" w:line="360" w:lineRule="auto"/>
        <w:jc w:val="both"/>
      </w:pPr>
    </w:p>
    <w:p w:rsidR="00FF7E98" w:rsidRDefault="00FF7E98" w:rsidP="00FF7E98">
      <w:pPr>
        <w:spacing w:after="0" w:line="360" w:lineRule="auto"/>
        <w:jc w:val="both"/>
      </w:pPr>
    </w:p>
    <w:p w:rsidR="00FF7E98" w:rsidRDefault="00FF7E98" w:rsidP="00FF7E98">
      <w:pPr>
        <w:spacing w:after="0" w:line="360" w:lineRule="auto"/>
        <w:jc w:val="both"/>
      </w:pPr>
    </w:p>
    <w:p w:rsidR="00FF7E98" w:rsidRDefault="00FF7E98" w:rsidP="00FF7E98">
      <w:pPr>
        <w:spacing w:after="0" w:line="360" w:lineRule="auto"/>
        <w:jc w:val="both"/>
      </w:pPr>
    </w:p>
    <w:p w:rsidR="00B82AAF" w:rsidRDefault="00B82AAF" w:rsidP="00B8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AAF" w:rsidRDefault="00B82AAF" w:rsidP="00B8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AAF" w:rsidRPr="004D04A1" w:rsidRDefault="00B82AAF" w:rsidP="00B8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CA5" w:rsidRDefault="00C77CA5" w:rsidP="00C77CA5"/>
    <w:p w:rsidR="00C77CA5" w:rsidRDefault="00C77CA5"/>
    <w:sectPr w:rsidR="00C77CA5" w:rsidSect="008D0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DBA"/>
    <w:multiLevelType w:val="hybridMultilevel"/>
    <w:tmpl w:val="1688C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25B"/>
    <w:multiLevelType w:val="hybridMultilevel"/>
    <w:tmpl w:val="BA969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0DC6"/>
    <w:multiLevelType w:val="hybridMultilevel"/>
    <w:tmpl w:val="128E5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010A2"/>
    <w:multiLevelType w:val="multilevel"/>
    <w:tmpl w:val="73BA2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75B67"/>
    <w:multiLevelType w:val="hybridMultilevel"/>
    <w:tmpl w:val="9FEE1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66824"/>
    <w:multiLevelType w:val="hybridMultilevel"/>
    <w:tmpl w:val="16B6C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35141"/>
    <w:multiLevelType w:val="hybridMultilevel"/>
    <w:tmpl w:val="307C7276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AEB25AB"/>
    <w:multiLevelType w:val="multilevel"/>
    <w:tmpl w:val="AB9047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86D3D"/>
    <w:multiLevelType w:val="hybridMultilevel"/>
    <w:tmpl w:val="1A22CD8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36EA7467"/>
    <w:multiLevelType w:val="multilevel"/>
    <w:tmpl w:val="D1124F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61018"/>
    <w:multiLevelType w:val="hybridMultilevel"/>
    <w:tmpl w:val="3306B6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472CB"/>
    <w:multiLevelType w:val="hybridMultilevel"/>
    <w:tmpl w:val="3AB45680"/>
    <w:lvl w:ilvl="0" w:tplc="69F8B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1A28A6"/>
    <w:multiLevelType w:val="multilevel"/>
    <w:tmpl w:val="5E4E5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E6FC7"/>
    <w:multiLevelType w:val="multilevel"/>
    <w:tmpl w:val="F836B6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D2A34"/>
    <w:multiLevelType w:val="multilevel"/>
    <w:tmpl w:val="77D23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44F11"/>
    <w:multiLevelType w:val="hybridMultilevel"/>
    <w:tmpl w:val="E736BC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E0622E"/>
    <w:multiLevelType w:val="hybridMultilevel"/>
    <w:tmpl w:val="773E2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1211DF"/>
    <w:multiLevelType w:val="multilevel"/>
    <w:tmpl w:val="8F4A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9388E"/>
    <w:multiLevelType w:val="multilevel"/>
    <w:tmpl w:val="9DE4BF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2133D"/>
    <w:multiLevelType w:val="multilevel"/>
    <w:tmpl w:val="8D1287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49718E"/>
    <w:multiLevelType w:val="multilevel"/>
    <w:tmpl w:val="5CAA7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EE2246"/>
    <w:multiLevelType w:val="hybridMultilevel"/>
    <w:tmpl w:val="42E6FE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4155A"/>
    <w:multiLevelType w:val="multilevel"/>
    <w:tmpl w:val="BDF058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EB5EF1"/>
    <w:multiLevelType w:val="multilevel"/>
    <w:tmpl w:val="FA6A6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5"/>
  </w:num>
  <w:num w:numId="5">
    <w:abstractNumId w:val="16"/>
  </w:num>
  <w:num w:numId="6">
    <w:abstractNumId w:val="11"/>
  </w:num>
  <w:num w:numId="7">
    <w:abstractNumId w:val="2"/>
  </w:num>
  <w:num w:numId="8">
    <w:abstractNumId w:val="8"/>
  </w:num>
  <w:num w:numId="9">
    <w:abstractNumId w:val="17"/>
  </w:num>
  <w:num w:numId="10">
    <w:abstractNumId w:val="14"/>
  </w:num>
  <w:num w:numId="11">
    <w:abstractNumId w:val="12"/>
  </w:num>
  <w:num w:numId="12">
    <w:abstractNumId w:val="20"/>
  </w:num>
  <w:num w:numId="13">
    <w:abstractNumId w:val="3"/>
  </w:num>
  <w:num w:numId="14">
    <w:abstractNumId w:val="23"/>
  </w:num>
  <w:num w:numId="15">
    <w:abstractNumId w:val="13"/>
  </w:num>
  <w:num w:numId="16">
    <w:abstractNumId w:val="19"/>
  </w:num>
  <w:num w:numId="17">
    <w:abstractNumId w:val="22"/>
  </w:num>
  <w:num w:numId="18">
    <w:abstractNumId w:val="9"/>
  </w:num>
  <w:num w:numId="19">
    <w:abstractNumId w:val="7"/>
  </w:num>
  <w:num w:numId="20">
    <w:abstractNumId w:val="18"/>
  </w:num>
  <w:num w:numId="21">
    <w:abstractNumId w:val="10"/>
  </w:num>
  <w:num w:numId="22">
    <w:abstractNumId w:val="1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B93"/>
    <w:rsid w:val="00000420"/>
    <w:rsid w:val="000426AA"/>
    <w:rsid w:val="00091D36"/>
    <w:rsid w:val="000B6DF9"/>
    <w:rsid w:val="000D0D63"/>
    <w:rsid w:val="000D7B69"/>
    <w:rsid w:val="000E7181"/>
    <w:rsid w:val="00125047"/>
    <w:rsid w:val="00127497"/>
    <w:rsid w:val="00144087"/>
    <w:rsid w:val="00173B6C"/>
    <w:rsid w:val="001A347F"/>
    <w:rsid w:val="002A41D0"/>
    <w:rsid w:val="002F2C52"/>
    <w:rsid w:val="003440F3"/>
    <w:rsid w:val="003B09FD"/>
    <w:rsid w:val="00475CF7"/>
    <w:rsid w:val="004807A8"/>
    <w:rsid w:val="004C1BDC"/>
    <w:rsid w:val="004F2919"/>
    <w:rsid w:val="00507518"/>
    <w:rsid w:val="00532449"/>
    <w:rsid w:val="00580337"/>
    <w:rsid w:val="005E60BF"/>
    <w:rsid w:val="006025CE"/>
    <w:rsid w:val="0062609D"/>
    <w:rsid w:val="00683B87"/>
    <w:rsid w:val="006C588A"/>
    <w:rsid w:val="00711665"/>
    <w:rsid w:val="00760481"/>
    <w:rsid w:val="007609C1"/>
    <w:rsid w:val="00763FF5"/>
    <w:rsid w:val="00777E5D"/>
    <w:rsid w:val="007B7B5B"/>
    <w:rsid w:val="007C1EAD"/>
    <w:rsid w:val="008664F7"/>
    <w:rsid w:val="008B0844"/>
    <w:rsid w:val="008B5508"/>
    <w:rsid w:val="008D0324"/>
    <w:rsid w:val="0090733B"/>
    <w:rsid w:val="009372EB"/>
    <w:rsid w:val="00942B7E"/>
    <w:rsid w:val="009A5A35"/>
    <w:rsid w:val="00A22010"/>
    <w:rsid w:val="00A86363"/>
    <w:rsid w:val="00A9785D"/>
    <w:rsid w:val="00AD3DDC"/>
    <w:rsid w:val="00AE2284"/>
    <w:rsid w:val="00B80518"/>
    <w:rsid w:val="00B82AAF"/>
    <w:rsid w:val="00C50ACD"/>
    <w:rsid w:val="00C77CA5"/>
    <w:rsid w:val="00CB31D9"/>
    <w:rsid w:val="00CD09BD"/>
    <w:rsid w:val="00CE54A2"/>
    <w:rsid w:val="00CF6575"/>
    <w:rsid w:val="00D32F42"/>
    <w:rsid w:val="00D866BD"/>
    <w:rsid w:val="00D91C9F"/>
    <w:rsid w:val="00E53065"/>
    <w:rsid w:val="00E60704"/>
    <w:rsid w:val="00E70264"/>
    <w:rsid w:val="00EC4CD2"/>
    <w:rsid w:val="00ED7219"/>
    <w:rsid w:val="00F2025C"/>
    <w:rsid w:val="00FB4B93"/>
    <w:rsid w:val="00FF5C4D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93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2F2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B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B09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2C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C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semiHidden/>
    <w:rsid w:val="002A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A41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3F85-08FD-4513-BC29-8313D07F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43</cp:revision>
  <cp:lastPrinted>2018-06-14T06:22:00Z</cp:lastPrinted>
  <dcterms:created xsi:type="dcterms:W3CDTF">2018-04-02T08:36:00Z</dcterms:created>
  <dcterms:modified xsi:type="dcterms:W3CDTF">2018-10-15T08:50:00Z</dcterms:modified>
</cp:coreProperties>
</file>