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93" w:rsidRPr="004D04A1" w:rsidRDefault="00FB4B93" w:rsidP="00FB4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FB4B93" w:rsidRPr="004D04A1" w:rsidRDefault="00FB4B93" w:rsidP="00FB4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FB4B93" w:rsidRDefault="00FB4B93" w:rsidP="00FB4B93"/>
    <w:p w:rsidR="00FB4B93" w:rsidRDefault="00A86363" w:rsidP="009372EB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INSPECTOR DE SPECIALITATE</w:t>
      </w:r>
      <w:r w:rsid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– </w:t>
      </w:r>
      <w:r w:rsidR="00FB4B93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in </w:t>
      </w:r>
      <w:proofErr w:type="spellStart"/>
      <w:r w:rsidR="00FB4B93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cadrul</w:t>
      </w:r>
      <w:proofErr w:type="spellEnd"/>
      <w:r w:rsidR="00FB4B93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FB4B93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rviciului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coordonare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Centrul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Multifunctional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Educativ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Tineret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“Jean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Constantin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”</w:t>
      </w:r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– 2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posturi</w:t>
      </w:r>
      <w:proofErr w:type="spellEnd"/>
    </w:p>
    <w:p w:rsidR="00A86363" w:rsidRPr="002768F2" w:rsidRDefault="00A86363" w:rsidP="00FB4B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8"/>
        </w:rPr>
      </w:pPr>
    </w:p>
    <w:p w:rsidR="00FB4B93" w:rsidRPr="002768F2" w:rsidRDefault="00FB4B93" w:rsidP="00FB4B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768F2">
        <w:rPr>
          <w:rFonts w:ascii="Arial" w:eastAsiaTheme="minorHAnsi" w:hAnsi="Arial" w:cs="Arial"/>
          <w:sz w:val="24"/>
          <w:szCs w:val="24"/>
        </w:rPr>
        <w:t>studii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superioare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lungă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durată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la o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instituţie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învăţământ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superior</w:t>
      </w:r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Theme="minorHAnsi" w:hAnsi="Arial" w:cs="Arial"/>
          <w:sz w:val="24"/>
          <w:szCs w:val="24"/>
        </w:rPr>
        <w:t>specialitate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absolvite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cu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diplomă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licenţă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>;</w:t>
      </w:r>
    </w:p>
    <w:p w:rsidR="00FB4B93" w:rsidRPr="002768F2" w:rsidRDefault="00FB4B93" w:rsidP="00FB4B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abilităţi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comunicare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lucru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echipă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gândire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sistematică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dinamism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perseverenţă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preocupare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calitatea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muncii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creativitate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rezistenţă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muncă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condiţii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stres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adaptabilitate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iniţiativă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>;</w:t>
      </w:r>
    </w:p>
    <w:p w:rsidR="00FB4B93" w:rsidRPr="002768F2" w:rsidRDefault="00FB4B93" w:rsidP="0062609D">
      <w:pPr>
        <w:pStyle w:val="ListParagraph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Arial" w:eastAsiaTheme="minorHAnsi" w:hAnsi="Arial" w:cs="Arial"/>
          <w:bCs/>
          <w:iCs/>
          <w:color w:val="000000"/>
          <w:sz w:val="24"/>
          <w:szCs w:val="24"/>
        </w:rPr>
      </w:pPr>
    </w:p>
    <w:p w:rsidR="00FB4B93" w:rsidRDefault="00FB4B93" w:rsidP="00FB4B93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62609D" w:rsidRDefault="0062609D" w:rsidP="00FB4B93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2609D" w:rsidRPr="0062609D" w:rsidRDefault="0062609D" w:rsidP="0062609D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2609D">
        <w:rPr>
          <w:rFonts w:ascii="Arial" w:hAnsi="Arial" w:cs="Arial"/>
          <w:sz w:val="24"/>
          <w:szCs w:val="24"/>
          <w:lang w:val="ro-RO"/>
        </w:rPr>
        <w:t>Pentru ocuparea</w:t>
      </w:r>
      <w:r w:rsidRPr="0062609D">
        <w:rPr>
          <w:rFonts w:ascii="Arial" w:hAnsi="Arial" w:cs="Arial"/>
          <w:i/>
          <w:sz w:val="24"/>
          <w:szCs w:val="24"/>
          <w:lang w:val="ro-RO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acestor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posturi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este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necesara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2609D">
        <w:rPr>
          <w:rFonts w:ascii="Arial" w:hAnsi="Arial" w:cs="Arial"/>
          <w:sz w:val="24"/>
          <w:szCs w:val="24"/>
        </w:rPr>
        <w:t>pregatire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2609D">
        <w:rPr>
          <w:rFonts w:ascii="Arial" w:hAnsi="Arial" w:cs="Arial"/>
          <w:sz w:val="24"/>
          <w:szCs w:val="24"/>
        </w:rPr>
        <w:t>specialitate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2609D">
        <w:rPr>
          <w:rFonts w:ascii="Arial" w:hAnsi="Arial" w:cs="Arial"/>
          <w:sz w:val="24"/>
          <w:szCs w:val="24"/>
        </w:rPr>
        <w:t>domeniul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relatiilor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publice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609D">
        <w:rPr>
          <w:rFonts w:ascii="Arial" w:hAnsi="Arial" w:cs="Arial"/>
          <w:sz w:val="24"/>
          <w:szCs w:val="24"/>
        </w:rPr>
        <w:t>scopul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general  </w:t>
      </w:r>
      <w:proofErr w:type="spellStart"/>
      <w:r w:rsidRPr="0062609D">
        <w:rPr>
          <w:rFonts w:ascii="Arial" w:hAnsi="Arial" w:cs="Arial"/>
          <w:sz w:val="24"/>
          <w:szCs w:val="24"/>
        </w:rPr>
        <w:t>fiind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acela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62609D">
        <w:rPr>
          <w:rFonts w:ascii="Arial" w:hAnsi="Arial" w:cs="Arial"/>
          <w:sz w:val="24"/>
          <w:szCs w:val="24"/>
        </w:rPr>
        <w:t>asigura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si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2609D">
        <w:rPr>
          <w:rFonts w:ascii="Arial" w:hAnsi="Arial" w:cs="Arial"/>
          <w:sz w:val="24"/>
          <w:szCs w:val="24"/>
        </w:rPr>
        <w:t>mentine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 o imagine </w:t>
      </w:r>
      <w:proofErr w:type="spellStart"/>
      <w:r w:rsidRPr="0062609D">
        <w:rPr>
          <w:rFonts w:ascii="Arial" w:hAnsi="Arial" w:cs="Arial"/>
          <w:sz w:val="24"/>
          <w:szCs w:val="24"/>
        </w:rPr>
        <w:t>unitara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2609D">
        <w:rPr>
          <w:rFonts w:ascii="Arial" w:hAnsi="Arial" w:cs="Arial"/>
          <w:sz w:val="24"/>
          <w:szCs w:val="24"/>
        </w:rPr>
        <w:t>Centrului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Multifunctional </w:t>
      </w:r>
      <w:proofErr w:type="spellStart"/>
      <w:r w:rsidRPr="0062609D">
        <w:rPr>
          <w:rFonts w:ascii="Arial" w:hAnsi="Arial" w:cs="Arial"/>
          <w:sz w:val="24"/>
          <w:szCs w:val="24"/>
        </w:rPr>
        <w:t>Educativ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pentru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Tineret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“Jean </w:t>
      </w:r>
      <w:proofErr w:type="spellStart"/>
      <w:r w:rsidRPr="0062609D">
        <w:rPr>
          <w:rFonts w:ascii="Arial" w:hAnsi="Arial" w:cs="Arial"/>
          <w:sz w:val="24"/>
          <w:szCs w:val="24"/>
        </w:rPr>
        <w:t>Constantin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” , in </w:t>
      </w:r>
      <w:proofErr w:type="spellStart"/>
      <w:r w:rsidRPr="0062609D">
        <w:rPr>
          <w:rFonts w:ascii="Arial" w:hAnsi="Arial" w:cs="Arial"/>
          <w:sz w:val="24"/>
          <w:szCs w:val="24"/>
        </w:rPr>
        <w:t>acord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2609D">
        <w:rPr>
          <w:rFonts w:ascii="Arial" w:hAnsi="Arial" w:cs="Arial"/>
          <w:sz w:val="24"/>
          <w:szCs w:val="24"/>
        </w:rPr>
        <w:t>politica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generala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2609D">
        <w:rPr>
          <w:rFonts w:ascii="Arial" w:hAnsi="Arial" w:cs="Arial"/>
          <w:sz w:val="24"/>
          <w:szCs w:val="24"/>
        </w:rPr>
        <w:t>institutiei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. De </w:t>
      </w:r>
      <w:proofErr w:type="spellStart"/>
      <w:proofErr w:type="gramStart"/>
      <w:r w:rsidRPr="0062609D">
        <w:rPr>
          <w:rFonts w:ascii="Arial" w:hAnsi="Arial" w:cs="Arial"/>
          <w:sz w:val="24"/>
          <w:szCs w:val="24"/>
        </w:rPr>
        <w:t>asemenea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2609D">
        <w:rPr>
          <w:rFonts w:ascii="Arial" w:hAnsi="Arial" w:cs="Arial"/>
          <w:sz w:val="24"/>
          <w:szCs w:val="24"/>
        </w:rPr>
        <w:t xml:space="preserve"> au ca </w:t>
      </w:r>
      <w:proofErr w:type="spellStart"/>
      <w:r w:rsidRPr="0062609D">
        <w:rPr>
          <w:rFonts w:ascii="Arial" w:hAnsi="Arial" w:cs="Arial"/>
          <w:sz w:val="24"/>
          <w:szCs w:val="24"/>
        </w:rPr>
        <w:t>obiective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principale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elaborarea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si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implementarea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planului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de PR in </w:t>
      </w:r>
      <w:proofErr w:type="spellStart"/>
      <w:r w:rsidRPr="0062609D">
        <w:rPr>
          <w:rFonts w:ascii="Arial" w:hAnsi="Arial" w:cs="Arial"/>
          <w:sz w:val="24"/>
          <w:szCs w:val="24"/>
        </w:rPr>
        <w:t>functie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2609D">
        <w:rPr>
          <w:rFonts w:ascii="Arial" w:hAnsi="Arial" w:cs="Arial"/>
          <w:sz w:val="24"/>
          <w:szCs w:val="24"/>
        </w:rPr>
        <w:t>obiectivele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Centrului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609D">
        <w:rPr>
          <w:rFonts w:ascii="Arial" w:hAnsi="Arial" w:cs="Arial"/>
          <w:sz w:val="24"/>
          <w:szCs w:val="24"/>
        </w:rPr>
        <w:t>elaborarea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si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publicarea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tuturor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materialelor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2609D">
        <w:rPr>
          <w:rFonts w:ascii="Arial" w:hAnsi="Arial" w:cs="Arial"/>
          <w:sz w:val="24"/>
          <w:szCs w:val="24"/>
        </w:rPr>
        <w:t>prezentare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609D">
        <w:rPr>
          <w:rFonts w:ascii="Arial" w:hAnsi="Arial" w:cs="Arial"/>
          <w:sz w:val="24"/>
          <w:szCs w:val="24"/>
        </w:rPr>
        <w:t>pregatirea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evenimentelor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2609D">
        <w:rPr>
          <w:rFonts w:ascii="Arial" w:hAnsi="Arial" w:cs="Arial"/>
          <w:sz w:val="24"/>
          <w:szCs w:val="24"/>
        </w:rPr>
        <w:t>promovare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2609D">
        <w:rPr>
          <w:rFonts w:ascii="Arial" w:hAnsi="Arial" w:cs="Arial"/>
          <w:sz w:val="24"/>
          <w:szCs w:val="24"/>
        </w:rPr>
        <w:t>imaginii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centrului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si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legatura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directa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2609D">
        <w:rPr>
          <w:rFonts w:ascii="Arial" w:hAnsi="Arial" w:cs="Arial"/>
          <w:sz w:val="24"/>
          <w:szCs w:val="24"/>
        </w:rPr>
        <w:t>presa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609D">
        <w:rPr>
          <w:rFonts w:ascii="Arial" w:hAnsi="Arial" w:cs="Arial"/>
          <w:sz w:val="24"/>
          <w:szCs w:val="24"/>
        </w:rPr>
        <w:t>conceperea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si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lansarea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609D">
        <w:rPr>
          <w:rFonts w:ascii="Arial" w:hAnsi="Arial" w:cs="Arial"/>
          <w:sz w:val="24"/>
          <w:szCs w:val="24"/>
        </w:rPr>
        <w:t>comunicatelor</w:t>
      </w:r>
      <w:proofErr w:type="spellEnd"/>
      <w:r w:rsidRPr="00626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2609D">
        <w:rPr>
          <w:rFonts w:ascii="Arial" w:hAnsi="Arial" w:cs="Arial"/>
          <w:sz w:val="24"/>
          <w:szCs w:val="24"/>
        </w:rPr>
        <w:t>presa</w:t>
      </w:r>
      <w:proofErr w:type="spellEnd"/>
      <w:r w:rsidRPr="0062609D">
        <w:rPr>
          <w:rFonts w:ascii="Arial" w:hAnsi="Arial" w:cs="Arial"/>
          <w:sz w:val="24"/>
          <w:szCs w:val="24"/>
        </w:rPr>
        <w:t>.</w:t>
      </w:r>
    </w:p>
    <w:p w:rsidR="00FB4B93" w:rsidRDefault="00FB4B93" w:rsidP="0062609D">
      <w:pPr>
        <w:spacing w:after="0" w:line="360" w:lineRule="auto"/>
        <w:jc w:val="both"/>
        <w:rPr>
          <w:rFonts w:ascii="Arial" w:hAnsi="Arial" w:cs="Arial"/>
        </w:rPr>
      </w:pPr>
    </w:p>
    <w:p w:rsidR="00FF5C4D" w:rsidRDefault="00FF5C4D" w:rsidP="0062609D">
      <w:pPr>
        <w:spacing w:after="0" w:line="360" w:lineRule="auto"/>
        <w:jc w:val="both"/>
        <w:rPr>
          <w:rFonts w:ascii="Arial" w:hAnsi="Arial" w:cs="Arial"/>
        </w:rPr>
      </w:pPr>
    </w:p>
    <w:p w:rsidR="00FF5C4D" w:rsidRDefault="00FF5C4D" w:rsidP="0062609D">
      <w:pPr>
        <w:spacing w:after="0" w:line="360" w:lineRule="auto"/>
        <w:jc w:val="both"/>
        <w:rPr>
          <w:rFonts w:ascii="Arial" w:hAnsi="Arial" w:cs="Arial"/>
        </w:rPr>
      </w:pPr>
    </w:p>
    <w:p w:rsidR="00FF5C4D" w:rsidRDefault="00FF5C4D" w:rsidP="0062609D">
      <w:pPr>
        <w:spacing w:after="0" w:line="360" w:lineRule="auto"/>
        <w:jc w:val="both"/>
        <w:rPr>
          <w:rFonts w:ascii="Arial" w:hAnsi="Arial" w:cs="Arial"/>
        </w:rPr>
      </w:pPr>
    </w:p>
    <w:p w:rsidR="00FF5C4D" w:rsidRDefault="00FF5C4D" w:rsidP="0062609D">
      <w:pPr>
        <w:spacing w:after="0" w:line="360" w:lineRule="auto"/>
        <w:jc w:val="both"/>
        <w:rPr>
          <w:rFonts w:ascii="Arial" w:hAnsi="Arial" w:cs="Arial"/>
        </w:rPr>
      </w:pPr>
    </w:p>
    <w:p w:rsidR="00FF5C4D" w:rsidRDefault="00FF5C4D" w:rsidP="0062609D">
      <w:pPr>
        <w:spacing w:after="0" w:line="360" w:lineRule="auto"/>
        <w:jc w:val="both"/>
        <w:rPr>
          <w:rFonts w:ascii="Arial" w:hAnsi="Arial" w:cs="Arial"/>
        </w:rPr>
      </w:pPr>
    </w:p>
    <w:p w:rsidR="00FF5C4D" w:rsidRDefault="00FF5C4D" w:rsidP="0062609D">
      <w:pPr>
        <w:spacing w:after="0" w:line="360" w:lineRule="auto"/>
        <w:jc w:val="both"/>
        <w:rPr>
          <w:rFonts w:ascii="Arial" w:hAnsi="Arial" w:cs="Arial"/>
        </w:rPr>
      </w:pPr>
    </w:p>
    <w:p w:rsidR="00FF5C4D" w:rsidRDefault="00FF5C4D" w:rsidP="0062609D">
      <w:pPr>
        <w:spacing w:after="0" w:line="360" w:lineRule="auto"/>
        <w:jc w:val="both"/>
        <w:rPr>
          <w:rFonts w:ascii="Arial" w:hAnsi="Arial" w:cs="Arial"/>
        </w:rPr>
      </w:pPr>
    </w:p>
    <w:p w:rsidR="00FF5C4D" w:rsidRDefault="00FF5C4D" w:rsidP="0062609D">
      <w:pPr>
        <w:spacing w:after="0" w:line="360" w:lineRule="auto"/>
        <w:jc w:val="both"/>
        <w:rPr>
          <w:rFonts w:ascii="Arial" w:hAnsi="Arial" w:cs="Arial"/>
        </w:rPr>
      </w:pPr>
    </w:p>
    <w:p w:rsidR="00FF5C4D" w:rsidRPr="0062609D" w:rsidRDefault="00FF5C4D" w:rsidP="0062609D">
      <w:pPr>
        <w:spacing w:after="0" w:line="360" w:lineRule="auto"/>
        <w:jc w:val="both"/>
        <w:rPr>
          <w:rFonts w:ascii="Arial" w:hAnsi="Arial" w:cs="Arial"/>
        </w:rPr>
      </w:pPr>
    </w:p>
    <w:p w:rsidR="00E60704" w:rsidRDefault="00E60704" w:rsidP="00E60704">
      <w:pPr>
        <w:jc w:val="center"/>
        <w:rPr>
          <w:rFonts w:ascii="Arial" w:hAnsi="Arial" w:cs="Arial"/>
          <w:b/>
          <w:sz w:val="24"/>
          <w:szCs w:val="24"/>
        </w:rPr>
      </w:pPr>
      <w:r w:rsidRPr="00B10602">
        <w:rPr>
          <w:rFonts w:ascii="Arial" w:hAnsi="Arial" w:cs="Arial"/>
          <w:b/>
          <w:sz w:val="24"/>
          <w:szCs w:val="24"/>
        </w:rPr>
        <w:lastRenderedPageBreak/>
        <w:t>BIBLIOGRAFIE</w:t>
      </w:r>
      <w:r w:rsidR="00711665">
        <w:rPr>
          <w:rFonts w:ascii="Arial" w:hAnsi="Arial" w:cs="Arial"/>
          <w:b/>
          <w:sz w:val="24"/>
          <w:szCs w:val="24"/>
        </w:rPr>
        <w:t xml:space="preserve"> </w:t>
      </w:r>
    </w:p>
    <w:p w:rsidR="00711665" w:rsidRDefault="00711665" w:rsidP="00E607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inspector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specialitate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FF5C4D" w:rsidRDefault="00FF5C4D" w:rsidP="00E60704">
      <w:pPr>
        <w:jc w:val="center"/>
        <w:rPr>
          <w:rFonts w:ascii="Arial" w:hAnsi="Arial" w:cs="Arial"/>
          <w:b/>
          <w:sz w:val="24"/>
          <w:szCs w:val="24"/>
        </w:rPr>
      </w:pPr>
    </w:p>
    <w:p w:rsidR="00FF5C4D" w:rsidRDefault="00FF5C4D" w:rsidP="00FF5C4D">
      <w:pPr>
        <w:pStyle w:val="ListParagraph"/>
        <w:numPr>
          <w:ilvl w:val="0"/>
          <w:numId w:val="3"/>
        </w:numPr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  <w:proofErr w:type="spellStart"/>
      <w:r w:rsidRPr="00FF5C4D">
        <w:rPr>
          <w:rFonts w:ascii="Arial" w:hAnsi="Arial" w:cs="Arial"/>
          <w:sz w:val="24"/>
          <w:szCs w:val="24"/>
        </w:rPr>
        <w:t>Constitutia</w:t>
      </w:r>
      <w:proofErr w:type="spellEnd"/>
      <w:r w:rsidRPr="00FF5C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5C4D">
        <w:rPr>
          <w:rFonts w:ascii="Arial" w:hAnsi="Arial" w:cs="Arial"/>
          <w:sz w:val="24"/>
          <w:szCs w:val="24"/>
        </w:rPr>
        <w:t>Romaniei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F5C4D" w:rsidRDefault="00FF5C4D" w:rsidP="00FF5C4D">
      <w:pPr>
        <w:pStyle w:val="ListParagraph"/>
        <w:numPr>
          <w:ilvl w:val="0"/>
          <w:numId w:val="3"/>
        </w:numPr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nr.544/2001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2C52">
        <w:rPr>
          <w:rFonts w:ascii="Arial" w:hAnsi="Arial" w:cs="Arial"/>
          <w:sz w:val="24"/>
          <w:szCs w:val="24"/>
        </w:rPr>
        <w:t>liberul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acces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informatiile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interes</w:t>
      </w:r>
      <w:proofErr w:type="spellEnd"/>
      <w:r>
        <w:rPr>
          <w:rFonts w:ascii="Arial" w:hAnsi="Arial" w:cs="Arial"/>
          <w:sz w:val="24"/>
          <w:szCs w:val="24"/>
        </w:rPr>
        <w:t xml:space="preserve"> public, cu </w:t>
      </w:r>
      <w:proofErr w:type="spellStart"/>
      <w:r>
        <w:rPr>
          <w:rFonts w:ascii="Arial" w:hAnsi="Arial" w:cs="Arial"/>
          <w:sz w:val="24"/>
          <w:szCs w:val="24"/>
        </w:rPr>
        <w:t>modificarile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completarile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F5C4D" w:rsidRDefault="00FF5C4D" w:rsidP="00FF5C4D">
      <w:pPr>
        <w:pStyle w:val="ListParagraph"/>
        <w:numPr>
          <w:ilvl w:val="0"/>
          <w:numId w:val="3"/>
        </w:numPr>
        <w:spacing w:after="0" w:line="360" w:lineRule="auto"/>
        <w:ind w:left="54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nr.52/ 2003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transparenta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decizionala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administratia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republicata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F2C52" w:rsidRDefault="002F2C52" w:rsidP="002F2C52">
      <w:pPr>
        <w:pStyle w:val="Heading3"/>
        <w:numPr>
          <w:ilvl w:val="0"/>
          <w:numId w:val="7"/>
        </w:numPr>
        <w:spacing w:before="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proofErr w:type="gramStart"/>
      <w:r w:rsidRPr="002F2C52">
        <w:rPr>
          <w:rFonts w:ascii="Arial" w:eastAsia="Times New Roman" w:hAnsi="Arial" w:cs="Arial"/>
          <w:b w:val="0"/>
          <w:color w:val="auto"/>
          <w:kern w:val="36"/>
          <w:sz w:val="24"/>
          <w:szCs w:val="24"/>
        </w:rPr>
        <w:t>Legea</w:t>
      </w:r>
      <w:proofErr w:type="spellEnd"/>
      <w:r w:rsidRPr="002F2C52">
        <w:rPr>
          <w:rFonts w:ascii="Arial" w:eastAsia="Times New Roman" w:hAnsi="Arial" w:cs="Arial"/>
          <w:b w:val="0"/>
          <w:color w:val="auto"/>
          <w:kern w:val="36"/>
          <w:sz w:val="24"/>
          <w:szCs w:val="24"/>
        </w:rPr>
        <w:t xml:space="preserve"> </w:t>
      </w:r>
      <w:proofErr w:type="spellStart"/>
      <w:r w:rsidRPr="002F2C52">
        <w:rPr>
          <w:rFonts w:ascii="Arial" w:eastAsia="Times New Roman" w:hAnsi="Arial" w:cs="Arial"/>
          <w:b w:val="0"/>
          <w:color w:val="auto"/>
          <w:kern w:val="36"/>
          <w:sz w:val="24"/>
          <w:szCs w:val="24"/>
        </w:rPr>
        <w:t>audiovizualului</w:t>
      </w:r>
      <w:proofErr w:type="spellEnd"/>
      <w:r w:rsidRPr="002F2C52">
        <w:rPr>
          <w:rFonts w:ascii="Arial" w:eastAsia="Times New Roman" w:hAnsi="Arial" w:cs="Arial"/>
          <w:b w:val="0"/>
          <w:color w:val="auto"/>
          <w:kern w:val="36"/>
          <w:sz w:val="24"/>
          <w:szCs w:val="24"/>
        </w:rPr>
        <w:t xml:space="preserve"> nr.</w:t>
      </w:r>
      <w:proofErr w:type="gramEnd"/>
      <w:r w:rsidRPr="002F2C52">
        <w:rPr>
          <w:rFonts w:ascii="Arial" w:eastAsia="Times New Roman" w:hAnsi="Arial" w:cs="Arial"/>
          <w:b w:val="0"/>
          <w:color w:val="auto"/>
          <w:kern w:val="36"/>
          <w:sz w:val="24"/>
          <w:szCs w:val="24"/>
        </w:rPr>
        <w:t xml:space="preserve"> 504/2002 </w:t>
      </w:r>
      <w:r w:rsidRPr="002F2C52">
        <w:rPr>
          <w:rFonts w:ascii="Arial" w:eastAsia="Times New Roman" w:hAnsi="Arial" w:cs="Arial"/>
          <w:b w:val="0"/>
          <w:bCs w:val="0"/>
          <w:color w:val="auto"/>
          <w:kern w:val="36"/>
          <w:sz w:val="24"/>
          <w:szCs w:val="24"/>
        </w:rPr>
        <w:t>;</w:t>
      </w:r>
      <w:r w:rsidRPr="002F2C52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2F2C52">
        <w:rPr>
          <w:rFonts w:ascii="Arial" w:hAnsi="Arial" w:cs="Arial"/>
          <w:b w:val="0"/>
          <w:color w:val="auto"/>
          <w:sz w:val="24"/>
          <w:szCs w:val="24"/>
        </w:rPr>
        <w:t>Codul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reglementare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continutului</w:t>
      </w:r>
      <w:proofErr w:type="spellEnd"/>
      <w:r w:rsidR="00D91C9F">
        <w:rPr>
          <w:rFonts w:ascii="Arial" w:hAnsi="Arial" w:cs="Arial"/>
          <w:b w:val="0"/>
          <w:color w:val="auto"/>
          <w:sz w:val="24"/>
          <w:szCs w:val="24"/>
        </w:rPr>
        <w:t>;</w:t>
      </w:r>
    </w:p>
    <w:p w:rsidR="002F2C52" w:rsidRPr="002F2C52" w:rsidRDefault="002F2C52" w:rsidP="002F2C52">
      <w:pPr>
        <w:pStyle w:val="Heading3"/>
        <w:spacing w:before="0" w:line="360" w:lineRule="auto"/>
        <w:ind w:left="360"/>
        <w:jc w:val="both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proofErr w:type="gramStart"/>
      <w:r w:rsidRPr="002F2C52">
        <w:rPr>
          <w:rFonts w:ascii="Arial" w:hAnsi="Arial" w:cs="Arial"/>
          <w:b w:val="0"/>
          <w:color w:val="auto"/>
          <w:sz w:val="24"/>
          <w:szCs w:val="24"/>
        </w:rPr>
        <w:t>audiovizual</w:t>
      </w:r>
      <w:proofErr w:type="spellEnd"/>
      <w:proofErr w:type="gramEnd"/>
      <w:r w:rsidRPr="002F2C52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2F2C52">
        <w:rPr>
          <w:rFonts w:ascii="Arial" w:hAnsi="Arial" w:cs="Arial"/>
          <w:b w:val="0"/>
          <w:color w:val="auto"/>
          <w:sz w:val="24"/>
          <w:szCs w:val="24"/>
        </w:rPr>
        <w:t>Decizia</w:t>
      </w:r>
      <w:proofErr w:type="spellEnd"/>
      <w:r w:rsidRPr="002F2C52">
        <w:rPr>
          <w:rFonts w:ascii="Arial" w:hAnsi="Arial" w:cs="Arial"/>
          <w:b w:val="0"/>
          <w:color w:val="auto"/>
          <w:sz w:val="24"/>
          <w:szCs w:val="24"/>
        </w:rPr>
        <w:t xml:space="preserve"> nr.</w:t>
      </w:r>
      <w:proofErr w:type="gramEnd"/>
      <w:r w:rsidRPr="002F2C52">
        <w:rPr>
          <w:rFonts w:ascii="Arial" w:hAnsi="Arial" w:cs="Arial"/>
          <w:b w:val="0"/>
          <w:color w:val="auto"/>
          <w:sz w:val="24"/>
          <w:szCs w:val="24"/>
        </w:rPr>
        <w:t xml:space="preserve"> 220/2011 a </w:t>
      </w:r>
      <w:proofErr w:type="spellStart"/>
      <w:r w:rsidRPr="002F2C52">
        <w:rPr>
          <w:rFonts w:ascii="Arial" w:hAnsi="Arial" w:cs="Arial"/>
          <w:b w:val="0"/>
          <w:color w:val="auto"/>
          <w:sz w:val="24"/>
          <w:szCs w:val="24"/>
        </w:rPr>
        <w:t>Consiliului</w:t>
      </w:r>
      <w:proofErr w:type="spellEnd"/>
      <w:r w:rsidRPr="002F2C52">
        <w:rPr>
          <w:rFonts w:ascii="Arial" w:hAnsi="Arial" w:cs="Arial"/>
          <w:b w:val="0"/>
          <w:color w:val="auto"/>
          <w:sz w:val="24"/>
          <w:szCs w:val="24"/>
        </w:rPr>
        <w:t xml:space="preserve"> National al </w:t>
      </w:r>
      <w:proofErr w:type="spellStart"/>
      <w:r w:rsidRPr="002F2C52">
        <w:rPr>
          <w:rFonts w:ascii="Arial" w:hAnsi="Arial" w:cs="Arial"/>
          <w:b w:val="0"/>
          <w:color w:val="auto"/>
          <w:sz w:val="24"/>
          <w:szCs w:val="24"/>
        </w:rPr>
        <w:t>Audiovizualului</w:t>
      </w:r>
      <w:proofErr w:type="spellEnd"/>
      <w:r w:rsidRPr="002F2C52">
        <w:rPr>
          <w:rFonts w:ascii="Arial" w:hAnsi="Arial" w:cs="Arial"/>
          <w:b w:val="0"/>
          <w:color w:val="auto"/>
          <w:sz w:val="24"/>
          <w:szCs w:val="24"/>
        </w:rPr>
        <w:t xml:space="preserve"> - CNA </w:t>
      </w:r>
    </w:p>
    <w:p w:rsidR="00E60704" w:rsidRPr="00B10602" w:rsidRDefault="00E60704" w:rsidP="00FF5C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47"/>
        <w:jc w:val="both"/>
        <w:rPr>
          <w:rFonts w:ascii="Arial" w:hAnsi="Arial" w:cs="Arial"/>
          <w:b/>
          <w:bCs/>
          <w:sz w:val="24"/>
          <w:szCs w:val="24"/>
        </w:rPr>
      </w:pPr>
      <w:r w:rsidRPr="003B09FD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>O.U.G. nr.</w:t>
      </w:r>
      <w:r w:rsidRPr="00B10602">
        <w:rPr>
          <w:rStyle w:val="Strong"/>
          <w:rFonts w:ascii="Arial" w:hAnsi="Arial" w:cs="Arial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B10602">
        <w:rPr>
          <w:rFonts w:ascii="Arial" w:hAnsi="Arial" w:cs="Arial"/>
          <w:bCs/>
          <w:sz w:val="24"/>
          <w:szCs w:val="24"/>
        </w:rPr>
        <w:t xml:space="preserve">118/2006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infiintarea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organizarea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si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desfasurarea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activitatii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asezamintelor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cultural,cu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modificarile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si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completarile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bCs/>
          <w:sz w:val="24"/>
          <w:szCs w:val="24"/>
        </w:rPr>
        <w:t>ulterioare</w:t>
      </w:r>
      <w:proofErr w:type="spellEnd"/>
      <w:r w:rsidRPr="00B10602">
        <w:rPr>
          <w:rFonts w:ascii="Arial" w:hAnsi="Arial" w:cs="Arial"/>
          <w:bCs/>
          <w:sz w:val="24"/>
          <w:szCs w:val="24"/>
        </w:rPr>
        <w:t>;</w:t>
      </w:r>
    </w:p>
    <w:p w:rsidR="00E60704" w:rsidRPr="008664F7" w:rsidRDefault="00E60704" w:rsidP="00FF5C4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both"/>
        <w:rPr>
          <w:rFonts w:ascii="Arial" w:hAnsi="Arial" w:cs="Arial"/>
          <w:bCs/>
          <w:color w:val="212324"/>
          <w:bdr w:val="none" w:sz="0" w:space="0" w:color="auto" w:frame="1"/>
          <w:shd w:val="clear" w:color="auto" w:fill="FFFFFF"/>
        </w:rPr>
      </w:pPr>
      <w:proofErr w:type="spellStart"/>
      <w:r w:rsidRPr="00B10602">
        <w:rPr>
          <w:rFonts w:ascii="Arial" w:hAnsi="Arial" w:cs="Arial"/>
          <w:sz w:val="24"/>
          <w:szCs w:val="24"/>
        </w:rPr>
        <w:t>Legea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nr. 477/2004 - </w:t>
      </w:r>
      <w:proofErr w:type="spellStart"/>
      <w:r w:rsidRPr="00B10602">
        <w:rPr>
          <w:rFonts w:ascii="Arial" w:hAnsi="Arial" w:cs="Arial"/>
          <w:sz w:val="24"/>
          <w:szCs w:val="24"/>
        </w:rPr>
        <w:t>privind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7B69">
        <w:rPr>
          <w:rFonts w:ascii="Arial" w:hAnsi="Arial" w:cs="Arial"/>
          <w:sz w:val="24"/>
          <w:szCs w:val="24"/>
        </w:rPr>
        <w:t>Codul</w:t>
      </w:r>
      <w:proofErr w:type="spellEnd"/>
      <w:r w:rsidRPr="000D7B69">
        <w:rPr>
          <w:rFonts w:ascii="Arial" w:hAnsi="Arial" w:cs="Arial"/>
          <w:sz w:val="24"/>
          <w:szCs w:val="24"/>
        </w:rPr>
        <w:t xml:space="preserve"> de conduit</w:t>
      </w:r>
      <w:r w:rsidRPr="000D7B69">
        <w:rPr>
          <w:rFonts w:ascii="Arial" w:hAnsi="Arial" w:cs="Arial"/>
          <w:sz w:val="24"/>
          <w:szCs w:val="24"/>
          <w:lang w:val="ro-RO"/>
        </w:rPr>
        <w:t xml:space="preserve">ă a personalului contractual din autorităţile şi instituţiile publice </w:t>
      </w:r>
      <w:r w:rsidRPr="00B10602">
        <w:rPr>
          <w:rFonts w:ascii="Arial" w:hAnsi="Arial" w:cs="Arial"/>
          <w:sz w:val="24"/>
          <w:szCs w:val="24"/>
          <w:lang w:val="ro-RO"/>
        </w:rPr>
        <w:t>-</w:t>
      </w:r>
      <w:r w:rsidRPr="00B106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sz w:val="24"/>
          <w:szCs w:val="24"/>
        </w:rPr>
        <w:t>Principii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sz w:val="24"/>
          <w:szCs w:val="24"/>
        </w:rPr>
        <w:t>generale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10602">
        <w:rPr>
          <w:rFonts w:ascii="Arial" w:hAnsi="Arial" w:cs="Arial"/>
          <w:sz w:val="24"/>
          <w:szCs w:val="24"/>
        </w:rPr>
        <w:t>conduita</w:t>
      </w:r>
      <w:proofErr w:type="spellEnd"/>
      <w:r w:rsidRPr="00B106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602">
        <w:rPr>
          <w:rFonts w:ascii="Arial" w:hAnsi="Arial" w:cs="Arial"/>
          <w:sz w:val="24"/>
          <w:szCs w:val="24"/>
        </w:rPr>
        <w:t>profesionala</w:t>
      </w:r>
      <w:proofErr w:type="spellEnd"/>
      <w:r w:rsidR="008664F7">
        <w:rPr>
          <w:rFonts w:ascii="Arial" w:hAnsi="Arial" w:cs="Arial"/>
          <w:sz w:val="24"/>
          <w:szCs w:val="24"/>
        </w:rPr>
        <w:t>;</w:t>
      </w:r>
    </w:p>
    <w:p w:rsidR="008664F7" w:rsidRPr="008664F7" w:rsidRDefault="008664F7" w:rsidP="00FF5C4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both"/>
        <w:rPr>
          <w:rFonts w:ascii="Arial" w:hAnsi="Arial" w:cs="Arial"/>
          <w:bCs/>
          <w:color w:val="212324"/>
          <w:bdr w:val="none" w:sz="0" w:space="0" w:color="auto" w:frame="1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</w:rPr>
        <w:t>Dancu</w:t>
      </w:r>
      <w:proofErr w:type="spellEnd"/>
      <w:r>
        <w:rPr>
          <w:rFonts w:ascii="Arial" w:hAnsi="Arial" w:cs="Arial"/>
          <w:sz w:val="24"/>
          <w:szCs w:val="24"/>
        </w:rPr>
        <w:t>, Sebastian –“</w:t>
      </w:r>
      <w:proofErr w:type="spellStart"/>
      <w:r>
        <w:rPr>
          <w:rFonts w:ascii="Arial" w:hAnsi="Arial" w:cs="Arial"/>
          <w:sz w:val="24"/>
          <w:szCs w:val="24"/>
        </w:rPr>
        <w:t>Comunicarea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simbolica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Arhitectura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discursului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publicitar</w:t>
      </w:r>
      <w:proofErr w:type="spellEnd"/>
      <w:r>
        <w:rPr>
          <w:rFonts w:ascii="Arial" w:hAnsi="Arial" w:cs="Arial"/>
          <w:sz w:val="24"/>
          <w:szCs w:val="24"/>
        </w:rPr>
        <w:t>” –Ed. Dacia, Cluj-Napoca 1999;</w:t>
      </w:r>
    </w:p>
    <w:p w:rsidR="008664F7" w:rsidRDefault="008664F7" w:rsidP="00FF5C4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both"/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Coman</w:t>
      </w:r>
      <w:proofErr w:type="spellEnd"/>
      <w:r w:rsidRP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Cristina – </w:t>
      </w:r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“</w:t>
      </w:r>
      <w:proofErr w:type="spellStart"/>
      <w:r w:rsidRP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Relatii</w:t>
      </w:r>
      <w:proofErr w:type="spellEnd"/>
      <w:r w:rsidRP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P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mass media</w:t>
      </w:r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”, </w:t>
      </w:r>
      <w:proofErr w:type="spellStart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editia</w:t>
      </w:r>
      <w:proofErr w:type="spellEnd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a II, </w:t>
      </w:r>
      <w:proofErr w:type="spellStart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revazuta</w:t>
      </w:r>
      <w:proofErr w:type="spellEnd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adaugita</w:t>
      </w:r>
      <w:proofErr w:type="spellEnd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, Ed. </w:t>
      </w:r>
      <w:proofErr w:type="spellStart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Polirom</w:t>
      </w:r>
      <w:proofErr w:type="spellEnd"/>
      <w:r w:rsidR="00CB31D9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, Iasi 2004;</w:t>
      </w:r>
    </w:p>
    <w:p w:rsidR="00CB31D9" w:rsidRDefault="00CB31D9" w:rsidP="00FF5C4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both"/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Teodorescu, </w:t>
      </w:r>
      <w:proofErr w:type="gram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Gheorghe ;</w:t>
      </w:r>
      <w:proofErr w:type="gram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Bejan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Petru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– “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Relatii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publicitate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Discurs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metoda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interpretare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”, Ed.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Fundatiei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Axis, Iasi,2003</w:t>
      </w:r>
      <w:r w:rsidR="00683B87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683B87" w:rsidRDefault="00683B87" w:rsidP="00FF5C4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both"/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McQuail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Denis,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Windhal</w:t>
      </w:r>
      <w:proofErr w:type="spellEnd"/>
      <w:r w:rsidR="008B5508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Sven- “</w:t>
      </w:r>
      <w:proofErr w:type="spellStart"/>
      <w:r w:rsidR="008B5508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Modele</w:t>
      </w:r>
      <w:proofErr w:type="spellEnd"/>
      <w:r w:rsidR="008B5508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="008B5508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comunicarii</w:t>
      </w:r>
      <w:proofErr w:type="spellEnd"/>
      <w:r w:rsidR="008B5508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”, </w:t>
      </w:r>
      <w:proofErr w:type="spellStart"/>
      <w:r w:rsidR="008B5508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editura</w:t>
      </w:r>
      <w:proofErr w:type="spellEnd"/>
      <w:r w:rsidR="008B5508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comunicare.ro, </w:t>
      </w:r>
      <w:proofErr w:type="spellStart"/>
      <w:r w:rsidR="008B5508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Bucuresti</w:t>
      </w:r>
      <w:proofErr w:type="spellEnd"/>
      <w:r w:rsidR="008B5508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2001;</w:t>
      </w:r>
    </w:p>
    <w:p w:rsidR="00683B87" w:rsidRPr="00CB31D9" w:rsidRDefault="008B5508" w:rsidP="00FF5C4D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47"/>
        <w:jc w:val="both"/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Popescu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Cristia</w:t>
      </w:r>
      <w:r w:rsidR="00711665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n</w:t>
      </w:r>
      <w:proofErr w:type="spellEnd"/>
      <w:r w:rsidR="00711665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Florin-“ </w:t>
      </w:r>
      <w:proofErr w:type="spellStart"/>
      <w:r w:rsidR="00711665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Dictionar</w:t>
      </w:r>
      <w:proofErr w:type="spellEnd"/>
      <w:r w:rsidR="00711665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11665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explicativ</w:t>
      </w:r>
      <w:proofErr w:type="spellEnd"/>
      <w:r w:rsidR="00711665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711665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j</w:t>
      </w:r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urnalism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relatii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si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publicitate</w:t>
      </w:r>
      <w:proofErr w:type="spellEnd"/>
      <w:r w:rsidR="00711665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”</w:t>
      </w:r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, Ed.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Tritonic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>Bucuresti</w:t>
      </w:r>
      <w:proofErr w:type="spellEnd"/>
      <w:r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</w:rPr>
        <w:t xml:space="preserve"> 2003;</w:t>
      </w:r>
    </w:p>
    <w:p w:rsidR="00E60704" w:rsidRDefault="00E60704" w:rsidP="00E6070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FF5C4D" w:rsidRDefault="00FF5C4D" w:rsidP="00E6070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FF5C4D" w:rsidRDefault="00FF5C4D" w:rsidP="00E6070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FF5C4D" w:rsidRDefault="00FF5C4D" w:rsidP="00E6070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3B09FD" w:rsidRPr="004D04A1" w:rsidRDefault="003B09FD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3B09FD" w:rsidRPr="004D04A1" w:rsidRDefault="003B09FD" w:rsidP="003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3B09FD" w:rsidRDefault="003B09FD" w:rsidP="003B0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09FD" w:rsidRDefault="003B09FD" w:rsidP="009372E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720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REFERENT DE SPECIALITAT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E</w:t>
      </w:r>
      <w:r w:rsidR="00CF65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(economist, </w:t>
      </w:r>
      <w:proofErr w:type="spellStart"/>
      <w:r w:rsidR="00CF65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casier</w:t>
      </w:r>
      <w:proofErr w:type="spellEnd"/>
      <w:r w:rsidR="00CF65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–</w:t>
      </w:r>
      <w:r w:rsidR="00D866B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D866BD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in </w:t>
      </w:r>
      <w:proofErr w:type="spellStart"/>
      <w:r w:rsidR="00D866BD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cadrul</w:t>
      </w:r>
      <w:proofErr w:type="spellEnd"/>
      <w:r w:rsidR="00D866BD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Se</w:t>
      </w:r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rviciului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coordonare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Centrul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Multifunctional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Educativ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pentru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Tineret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“Jean </w:t>
      </w:r>
      <w:proofErr w:type="spellStart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Constantin</w:t>
      </w:r>
      <w:proofErr w:type="spellEnd"/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”- 1</w:t>
      </w:r>
      <w:r w:rsidR="002F2C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260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post</w:t>
      </w:r>
    </w:p>
    <w:p w:rsidR="0062609D" w:rsidRDefault="0062609D" w:rsidP="003B0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27497" w:rsidRPr="00172016" w:rsidRDefault="00127497" w:rsidP="003B0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09FD" w:rsidRPr="00CF6575" w:rsidRDefault="003B09FD" w:rsidP="003B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F6575">
        <w:rPr>
          <w:rFonts w:ascii="Arial" w:eastAsiaTheme="minorHAnsi" w:hAnsi="Arial" w:cs="Arial"/>
          <w:sz w:val="24"/>
          <w:szCs w:val="24"/>
        </w:rPr>
        <w:t>studii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superioare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lungă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durată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la o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instituţie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învăţământ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superior din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ţară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sau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din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străinătate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absolvite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cu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diplomă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licenţă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>;</w:t>
      </w:r>
    </w:p>
    <w:p w:rsidR="003B09FD" w:rsidRPr="00CF6575" w:rsidRDefault="003B09FD" w:rsidP="003B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F6575">
        <w:rPr>
          <w:rFonts w:ascii="Arial" w:eastAsiaTheme="minorHAnsi" w:hAnsi="Arial" w:cs="Arial"/>
          <w:sz w:val="24"/>
          <w:szCs w:val="24"/>
        </w:rPr>
        <w:t>bune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cunoştinţe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operare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calculator;</w:t>
      </w:r>
    </w:p>
    <w:p w:rsidR="003B09FD" w:rsidRPr="00CF6575" w:rsidRDefault="003B09FD" w:rsidP="003B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F6575">
        <w:rPr>
          <w:rFonts w:ascii="Arial" w:eastAsiaTheme="minorHAnsi" w:hAnsi="Arial" w:cs="Arial"/>
          <w:sz w:val="24"/>
          <w:szCs w:val="24"/>
        </w:rPr>
        <w:t>abilităţi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 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comunicare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lucru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echipă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gândire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sistematică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dinamism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perseverenţă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preocupare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calitatea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muncii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creativitate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rezistenţă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muncă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condiţii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st</w:t>
      </w:r>
      <w:r w:rsidR="00CF6575">
        <w:rPr>
          <w:rFonts w:ascii="Arial" w:eastAsiaTheme="minorHAnsi" w:hAnsi="Arial" w:cs="Arial"/>
          <w:sz w:val="24"/>
          <w:szCs w:val="24"/>
        </w:rPr>
        <w:t>res</w:t>
      </w:r>
      <w:proofErr w:type="spellEnd"/>
      <w:r w:rsid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="00CF6575">
        <w:rPr>
          <w:rFonts w:ascii="Arial" w:eastAsiaTheme="minorHAnsi" w:hAnsi="Arial" w:cs="Arial"/>
          <w:sz w:val="24"/>
          <w:szCs w:val="24"/>
        </w:rPr>
        <w:t>adaptabilitate</w:t>
      </w:r>
      <w:proofErr w:type="spellEnd"/>
      <w:r w:rsid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="00CF6575">
        <w:rPr>
          <w:rFonts w:ascii="Arial" w:eastAsiaTheme="minorHAnsi" w:hAnsi="Arial" w:cs="Arial"/>
          <w:sz w:val="24"/>
          <w:szCs w:val="24"/>
        </w:rPr>
        <w:t>iniţiativă</w:t>
      </w:r>
      <w:proofErr w:type="spellEnd"/>
      <w:r w:rsidR="00CF6575">
        <w:rPr>
          <w:rFonts w:ascii="Arial" w:eastAsiaTheme="minorHAnsi" w:hAnsi="Arial" w:cs="Arial"/>
          <w:sz w:val="24"/>
          <w:szCs w:val="24"/>
        </w:rPr>
        <w:t>;</w:t>
      </w:r>
    </w:p>
    <w:p w:rsidR="003B09FD" w:rsidRPr="00CF6575" w:rsidRDefault="003B09FD" w:rsidP="003B09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Theme="minorHAnsi" w:hAnsi="Arial" w:cs="Arial"/>
          <w:bCs/>
          <w:iCs/>
          <w:color w:val="000000"/>
          <w:sz w:val="24"/>
          <w:szCs w:val="24"/>
        </w:rPr>
      </w:pPr>
      <w:proofErr w:type="spellStart"/>
      <w:proofErr w:type="gramStart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experienta</w:t>
      </w:r>
      <w:proofErr w:type="spellEnd"/>
      <w:proofErr w:type="gramEnd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minim 5 </w:t>
      </w:r>
      <w:proofErr w:type="spellStart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ani</w:t>
      </w:r>
      <w:proofErr w:type="spellEnd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 in </w:t>
      </w:r>
      <w:proofErr w:type="spellStart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domeniul</w:t>
      </w:r>
      <w:proofErr w:type="spellEnd"/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 </w:t>
      </w:r>
      <w:r w:rsid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economic</w:t>
      </w:r>
      <w:r w:rsidRPr="00CF6575">
        <w:rPr>
          <w:rFonts w:ascii="Arial" w:eastAsiaTheme="minorHAnsi" w:hAnsi="Arial" w:cs="Arial"/>
          <w:bCs/>
          <w:iCs/>
          <w:color w:val="000000"/>
          <w:sz w:val="24"/>
          <w:szCs w:val="24"/>
        </w:rPr>
        <w:t>.</w:t>
      </w:r>
    </w:p>
    <w:p w:rsidR="003B09FD" w:rsidRPr="00CF6575" w:rsidRDefault="003B09FD" w:rsidP="003B09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Cs/>
          <w:iCs/>
          <w:color w:val="000000"/>
          <w:sz w:val="24"/>
          <w:szCs w:val="24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B09FD" w:rsidRDefault="003B09FD" w:rsidP="003B09F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D7B69" w:rsidRPr="00C10F14" w:rsidRDefault="000D7B69" w:rsidP="003B09F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72EB" w:rsidRPr="009372EB" w:rsidRDefault="009372EB" w:rsidP="009372E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72EB">
        <w:rPr>
          <w:rFonts w:ascii="Arial" w:hAnsi="Arial" w:cs="Arial"/>
          <w:sz w:val="24"/>
          <w:szCs w:val="24"/>
        </w:rPr>
        <w:t>Acest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post </w:t>
      </w:r>
      <w:proofErr w:type="spellStart"/>
      <w:r w:rsidRPr="009372EB">
        <w:rPr>
          <w:rFonts w:ascii="Arial" w:hAnsi="Arial" w:cs="Arial"/>
          <w:sz w:val="24"/>
          <w:szCs w:val="24"/>
        </w:rPr>
        <w:t>presupune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cunostinte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temeinice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72EB">
        <w:rPr>
          <w:rFonts w:ascii="Arial" w:hAnsi="Arial" w:cs="Arial"/>
          <w:sz w:val="24"/>
          <w:szCs w:val="24"/>
        </w:rPr>
        <w:t xml:space="preserve">in  </w:t>
      </w:r>
      <w:proofErr w:type="spellStart"/>
      <w:r w:rsidRPr="009372EB">
        <w:rPr>
          <w:rFonts w:ascii="Arial" w:hAnsi="Arial" w:cs="Arial"/>
          <w:sz w:val="24"/>
          <w:szCs w:val="24"/>
        </w:rPr>
        <w:t>domeniul</w:t>
      </w:r>
      <w:proofErr w:type="spellEnd"/>
      <w:proofErr w:type="gramEnd"/>
      <w:r w:rsidRPr="009372EB">
        <w:rPr>
          <w:rFonts w:ascii="Arial" w:hAnsi="Arial" w:cs="Arial"/>
          <w:sz w:val="24"/>
          <w:szCs w:val="24"/>
        </w:rPr>
        <w:t xml:space="preserve"> economic, </w:t>
      </w:r>
      <w:proofErr w:type="spellStart"/>
      <w:r w:rsidRPr="009372EB">
        <w:rPr>
          <w:rFonts w:ascii="Arial" w:hAnsi="Arial" w:cs="Arial"/>
          <w:sz w:val="24"/>
          <w:szCs w:val="24"/>
        </w:rPr>
        <w:t>avand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in special </w:t>
      </w:r>
      <w:proofErr w:type="spellStart"/>
      <w:r w:rsidRPr="009372EB">
        <w:rPr>
          <w:rFonts w:ascii="Arial" w:hAnsi="Arial" w:cs="Arial"/>
          <w:sz w:val="24"/>
          <w:szCs w:val="24"/>
        </w:rPr>
        <w:t>atributii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372EB">
        <w:rPr>
          <w:rFonts w:ascii="Arial" w:hAnsi="Arial" w:cs="Arial"/>
          <w:sz w:val="24"/>
          <w:szCs w:val="24"/>
        </w:rPr>
        <w:t>casier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9372EB">
        <w:rPr>
          <w:rFonts w:ascii="Arial" w:hAnsi="Arial" w:cs="Arial"/>
          <w:sz w:val="24"/>
          <w:szCs w:val="24"/>
        </w:rPr>
        <w:t>obligatii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privind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platile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72EB">
        <w:rPr>
          <w:rFonts w:ascii="Arial" w:hAnsi="Arial" w:cs="Arial"/>
          <w:sz w:val="24"/>
          <w:szCs w:val="24"/>
        </w:rPr>
        <w:t>achizitii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372EB">
        <w:rPr>
          <w:rFonts w:ascii="Arial" w:hAnsi="Arial" w:cs="Arial"/>
          <w:sz w:val="24"/>
          <w:szCs w:val="24"/>
        </w:rPr>
        <w:t>bunuri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72EB">
        <w:rPr>
          <w:rFonts w:ascii="Arial" w:hAnsi="Arial" w:cs="Arial"/>
          <w:sz w:val="24"/>
          <w:szCs w:val="24"/>
        </w:rPr>
        <w:t>avansuri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372EB">
        <w:rPr>
          <w:rFonts w:ascii="Arial" w:hAnsi="Arial" w:cs="Arial"/>
          <w:sz w:val="24"/>
          <w:szCs w:val="24"/>
        </w:rPr>
        <w:t>numerar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72EB">
        <w:rPr>
          <w:rFonts w:ascii="Arial" w:hAnsi="Arial" w:cs="Arial"/>
          <w:sz w:val="24"/>
          <w:szCs w:val="24"/>
        </w:rPr>
        <w:t>completarea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registrului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de casa </w:t>
      </w:r>
      <w:proofErr w:type="spellStart"/>
      <w:r w:rsidRPr="009372EB">
        <w:rPr>
          <w:rFonts w:ascii="Arial" w:hAnsi="Arial" w:cs="Arial"/>
          <w:sz w:val="24"/>
          <w:szCs w:val="24"/>
        </w:rPr>
        <w:t>si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372EB">
        <w:rPr>
          <w:rFonts w:ascii="Arial" w:hAnsi="Arial" w:cs="Arial"/>
          <w:sz w:val="24"/>
          <w:szCs w:val="24"/>
        </w:rPr>
        <w:t>documentelor</w:t>
      </w:r>
      <w:proofErr w:type="spellEnd"/>
      <w:r w:rsidRPr="009372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2EB">
        <w:rPr>
          <w:rFonts w:ascii="Arial" w:hAnsi="Arial" w:cs="Arial"/>
          <w:sz w:val="24"/>
          <w:szCs w:val="24"/>
        </w:rPr>
        <w:t>insotitoare</w:t>
      </w:r>
      <w:proofErr w:type="spellEnd"/>
      <w:r w:rsidRPr="009372EB">
        <w:rPr>
          <w:rFonts w:ascii="Arial" w:hAnsi="Arial" w:cs="Arial"/>
          <w:sz w:val="24"/>
          <w:szCs w:val="24"/>
        </w:rPr>
        <w:t>)</w:t>
      </w:r>
      <w:r w:rsidRPr="009372EB">
        <w:rPr>
          <w:rFonts w:ascii="Arial" w:hAnsi="Arial" w:cs="Arial"/>
          <w:i/>
          <w:sz w:val="24"/>
          <w:szCs w:val="24"/>
        </w:rPr>
        <w:t>;</w:t>
      </w:r>
    </w:p>
    <w:p w:rsidR="003B09FD" w:rsidRPr="009372EB" w:rsidRDefault="003B09FD" w:rsidP="009372E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B09FD" w:rsidRDefault="003B09FD" w:rsidP="003B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2609D" w:rsidRDefault="0062609D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62609D" w:rsidRDefault="0062609D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62609D" w:rsidRDefault="0062609D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62609D" w:rsidRDefault="0062609D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125047" w:rsidRDefault="00125047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3B09FD" w:rsidRDefault="003B09FD" w:rsidP="003B09FD">
      <w:pPr>
        <w:jc w:val="center"/>
        <w:rPr>
          <w:rFonts w:ascii="Arial" w:hAnsi="Arial" w:cs="Arial"/>
          <w:b/>
          <w:sz w:val="24"/>
          <w:szCs w:val="24"/>
        </w:rPr>
      </w:pPr>
      <w:r w:rsidRPr="00B10602">
        <w:rPr>
          <w:rFonts w:ascii="Arial" w:hAnsi="Arial" w:cs="Arial"/>
          <w:b/>
          <w:sz w:val="24"/>
          <w:szCs w:val="24"/>
        </w:rPr>
        <w:lastRenderedPageBreak/>
        <w:t>BIBLIOGRAFIE</w:t>
      </w:r>
    </w:p>
    <w:p w:rsidR="00711665" w:rsidRDefault="00711665" w:rsidP="003B09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referent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specialitate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7609C1" w:rsidRDefault="007609C1" w:rsidP="003B09FD">
      <w:pPr>
        <w:jc w:val="center"/>
        <w:rPr>
          <w:rFonts w:ascii="Arial" w:hAnsi="Arial" w:cs="Arial"/>
          <w:b/>
          <w:sz w:val="24"/>
          <w:szCs w:val="24"/>
        </w:rPr>
      </w:pPr>
    </w:p>
    <w:p w:rsidR="00A22010" w:rsidRPr="007609C1" w:rsidRDefault="007609C1" w:rsidP="007609C1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Decretul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209 / 1976 </w:t>
      </w:r>
      <w:proofErr w:type="spellStart"/>
      <w:r w:rsidRPr="007609C1">
        <w:rPr>
          <w:rFonts w:ascii="Arial" w:hAnsi="Arial" w:cs="Arial"/>
          <w:sz w:val="24"/>
          <w:szCs w:val="24"/>
        </w:rPr>
        <w:t>pentru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aprobarea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Regulamentului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operatiilor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casa;</w:t>
      </w:r>
    </w:p>
    <w:p w:rsidR="007609C1" w:rsidRPr="007609C1" w:rsidRDefault="007609C1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Legea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70/2015 </w:t>
      </w:r>
      <w:proofErr w:type="spellStart"/>
      <w:r w:rsidRPr="007609C1">
        <w:rPr>
          <w:rFonts w:ascii="Arial" w:hAnsi="Arial" w:cs="Arial"/>
          <w:sz w:val="24"/>
          <w:szCs w:val="24"/>
        </w:rPr>
        <w:t>pentru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intarirea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disciplinei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financiare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operatiunile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incasari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plati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Pr="007609C1">
        <w:rPr>
          <w:rFonts w:ascii="Arial" w:hAnsi="Arial" w:cs="Arial"/>
          <w:sz w:val="24"/>
          <w:szCs w:val="24"/>
        </w:rPr>
        <w:t>numerar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pentru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modificarea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completarea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Ordonantei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urgenta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09C1">
        <w:rPr>
          <w:rFonts w:ascii="Arial" w:hAnsi="Arial" w:cs="Arial"/>
          <w:sz w:val="24"/>
          <w:szCs w:val="24"/>
        </w:rPr>
        <w:t>Guvernului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193 / 2002 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introducerea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sistemelor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moderne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plata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; </w:t>
      </w:r>
    </w:p>
    <w:p w:rsidR="007609C1" w:rsidRPr="007609C1" w:rsidRDefault="007609C1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Legea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contabilitatii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nr.82/1991;</w:t>
      </w:r>
    </w:p>
    <w:p w:rsidR="007609C1" w:rsidRPr="007609C1" w:rsidRDefault="007609C1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Ordinul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2634/2015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documentele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financiar-contabile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7609C1">
        <w:rPr>
          <w:rFonts w:ascii="Arial" w:hAnsi="Arial" w:cs="Arial"/>
          <w:sz w:val="24"/>
          <w:szCs w:val="24"/>
        </w:rPr>
        <w:t>Anexa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anexa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4 - </w:t>
      </w:r>
      <w:proofErr w:type="spellStart"/>
      <w:r w:rsidRPr="007609C1">
        <w:rPr>
          <w:rFonts w:ascii="Arial" w:hAnsi="Arial" w:cs="Arial"/>
          <w:sz w:val="24"/>
          <w:szCs w:val="24"/>
        </w:rPr>
        <w:t>normele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generale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intocmire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utilizare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09C1">
        <w:rPr>
          <w:rFonts w:ascii="Arial" w:hAnsi="Arial" w:cs="Arial"/>
          <w:sz w:val="24"/>
          <w:szCs w:val="24"/>
        </w:rPr>
        <w:t>documentelor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financiar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contabile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; </w:t>
      </w:r>
    </w:p>
    <w:p w:rsidR="00A22010" w:rsidRPr="007609C1" w:rsidRDefault="00A22010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Hotararea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1860/2006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drepturile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obligatiile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personalului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autoritatilor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institutiilor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publice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perioada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delegarii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detasarii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Pr="007609C1">
        <w:rPr>
          <w:rFonts w:ascii="Arial" w:hAnsi="Arial" w:cs="Arial"/>
          <w:sz w:val="24"/>
          <w:szCs w:val="24"/>
        </w:rPr>
        <w:t>alta</w:t>
      </w:r>
      <w:proofErr w:type="spellEnd"/>
      <w:proofErr w:type="gram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localitate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09C1">
        <w:rPr>
          <w:rFonts w:ascii="Arial" w:hAnsi="Arial" w:cs="Arial"/>
          <w:sz w:val="24"/>
          <w:szCs w:val="24"/>
        </w:rPr>
        <w:t>precum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609C1">
        <w:rPr>
          <w:rFonts w:ascii="Arial" w:hAnsi="Arial" w:cs="Arial"/>
          <w:sz w:val="24"/>
          <w:szCs w:val="24"/>
        </w:rPr>
        <w:t>cazul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deplasarii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609C1">
        <w:rPr>
          <w:rFonts w:ascii="Arial" w:hAnsi="Arial" w:cs="Arial"/>
          <w:sz w:val="24"/>
          <w:szCs w:val="24"/>
        </w:rPr>
        <w:t>cadrul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localitatii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609C1">
        <w:rPr>
          <w:rFonts w:ascii="Arial" w:hAnsi="Arial" w:cs="Arial"/>
          <w:sz w:val="24"/>
          <w:szCs w:val="24"/>
        </w:rPr>
        <w:t>interesul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serviciului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. OMFP 60/ 2015 – </w:t>
      </w:r>
      <w:proofErr w:type="spellStart"/>
      <w:r w:rsidRPr="007609C1">
        <w:rPr>
          <w:rFonts w:ascii="Arial" w:hAnsi="Arial" w:cs="Arial"/>
          <w:sz w:val="24"/>
          <w:szCs w:val="24"/>
        </w:rPr>
        <w:t>actualizarea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cuantumului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indemnizatiei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zilnice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delegare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detasare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; </w:t>
      </w:r>
    </w:p>
    <w:p w:rsidR="00A22010" w:rsidRPr="007609C1" w:rsidRDefault="00A22010" w:rsidP="007609C1">
      <w:pPr>
        <w:pStyle w:val="ListParagraph"/>
        <w:numPr>
          <w:ilvl w:val="0"/>
          <w:numId w:val="23"/>
        </w:numPr>
        <w:tabs>
          <w:tab w:val="left" w:pos="370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Hotararea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518 / 1995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unele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drepturi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obligatii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609C1">
        <w:rPr>
          <w:rFonts w:ascii="Arial" w:hAnsi="Arial" w:cs="Arial"/>
          <w:sz w:val="24"/>
          <w:szCs w:val="24"/>
        </w:rPr>
        <w:t>personalului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roman </w:t>
      </w:r>
      <w:proofErr w:type="spellStart"/>
      <w:r w:rsidRPr="007609C1">
        <w:rPr>
          <w:rFonts w:ascii="Arial" w:hAnsi="Arial" w:cs="Arial"/>
          <w:sz w:val="24"/>
          <w:szCs w:val="24"/>
        </w:rPr>
        <w:t>trimis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609C1">
        <w:rPr>
          <w:rFonts w:ascii="Arial" w:hAnsi="Arial" w:cs="Arial"/>
          <w:sz w:val="24"/>
          <w:szCs w:val="24"/>
        </w:rPr>
        <w:t>strainatate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pentru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indeplinirea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unor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misiuni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609C1">
        <w:rPr>
          <w:rFonts w:ascii="Arial" w:hAnsi="Arial" w:cs="Arial"/>
          <w:sz w:val="24"/>
          <w:szCs w:val="24"/>
        </w:rPr>
        <w:t>caracter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temporar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;</w:t>
      </w:r>
    </w:p>
    <w:p w:rsidR="00AE2284" w:rsidRPr="007609C1" w:rsidRDefault="00AE2284" w:rsidP="007609C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09C1">
        <w:rPr>
          <w:rStyle w:val="Strong"/>
          <w:rFonts w:ascii="Arial" w:hAnsi="Arial" w:cs="Arial"/>
          <w:b w:val="0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>O.U.G. nr.</w:t>
      </w:r>
      <w:r w:rsidRPr="007609C1">
        <w:rPr>
          <w:rStyle w:val="Strong"/>
          <w:rFonts w:ascii="Arial" w:hAnsi="Arial" w:cs="Arial"/>
          <w:color w:val="212324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7609C1">
        <w:rPr>
          <w:rFonts w:ascii="Arial" w:hAnsi="Arial" w:cs="Arial"/>
          <w:bCs/>
          <w:sz w:val="24"/>
          <w:szCs w:val="24"/>
        </w:rPr>
        <w:t xml:space="preserve">118/2006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infiintarea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organizarea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desfasurarea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activitatii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asezamintelor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cultural,cu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modificarile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si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completarile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bCs/>
          <w:sz w:val="24"/>
          <w:szCs w:val="24"/>
        </w:rPr>
        <w:t>ulterioare</w:t>
      </w:r>
      <w:proofErr w:type="spellEnd"/>
      <w:r w:rsidRPr="007609C1">
        <w:rPr>
          <w:rFonts w:ascii="Arial" w:hAnsi="Arial" w:cs="Arial"/>
          <w:bCs/>
          <w:sz w:val="24"/>
          <w:szCs w:val="24"/>
        </w:rPr>
        <w:t>;</w:t>
      </w:r>
    </w:p>
    <w:p w:rsidR="003B09FD" w:rsidRPr="007609C1" w:rsidRDefault="003B09FD" w:rsidP="007609C1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Strong"/>
          <w:rFonts w:ascii="Arial" w:hAnsi="Arial" w:cs="Arial"/>
          <w:b w:val="0"/>
          <w:color w:val="212324"/>
          <w:bdr w:val="none" w:sz="0" w:space="0" w:color="auto" w:frame="1"/>
          <w:shd w:val="clear" w:color="auto" w:fill="FFFFFF"/>
        </w:rPr>
      </w:pPr>
      <w:proofErr w:type="spellStart"/>
      <w:r w:rsidRPr="007609C1">
        <w:rPr>
          <w:rFonts w:ascii="Arial" w:hAnsi="Arial" w:cs="Arial"/>
          <w:sz w:val="24"/>
          <w:szCs w:val="24"/>
        </w:rPr>
        <w:t>Legea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nr. 477/2004 - </w:t>
      </w:r>
      <w:proofErr w:type="spellStart"/>
      <w:r w:rsidRPr="007609C1">
        <w:rPr>
          <w:rFonts w:ascii="Arial" w:hAnsi="Arial" w:cs="Arial"/>
          <w:sz w:val="24"/>
          <w:szCs w:val="24"/>
        </w:rPr>
        <w:t>privind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Codul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conduit</w:t>
      </w:r>
      <w:r w:rsidRPr="007609C1">
        <w:rPr>
          <w:rFonts w:ascii="Arial" w:hAnsi="Arial" w:cs="Arial"/>
          <w:sz w:val="24"/>
          <w:szCs w:val="24"/>
          <w:lang w:val="ro-RO"/>
        </w:rPr>
        <w:t>ă a personalului contractual din autorităţile şi instituţiile publice</w:t>
      </w:r>
      <w:r w:rsidRPr="007609C1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Pr="007609C1">
        <w:rPr>
          <w:rFonts w:ascii="Arial" w:hAnsi="Arial" w:cs="Arial"/>
          <w:sz w:val="24"/>
          <w:szCs w:val="24"/>
          <w:lang w:val="ro-RO"/>
        </w:rPr>
        <w:t>-</w:t>
      </w:r>
      <w:r w:rsidRPr="007609C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Principii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generale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609C1">
        <w:rPr>
          <w:rFonts w:ascii="Arial" w:hAnsi="Arial" w:cs="Arial"/>
          <w:sz w:val="24"/>
          <w:szCs w:val="24"/>
        </w:rPr>
        <w:t>conduita</w:t>
      </w:r>
      <w:proofErr w:type="spellEnd"/>
      <w:r w:rsidRPr="00760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9C1">
        <w:rPr>
          <w:rFonts w:ascii="Arial" w:hAnsi="Arial" w:cs="Arial"/>
          <w:sz w:val="24"/>
          <w:szCs w:val="24"/>
        </w:rPr>
        <w:t>profesionala</w:t>
      </w:r>
      <w:proofErr w:type="spellEnd"/>
      <w:r w:rsidR="00091D36" w:rsidRPr="007609C1">
        <w:rPr>
          <w:rFonts w:ascii="Arial" w:hAnsi="Arial" w:cs="Arial"/>
          <w:sz w:val="24"/>
          <w:szCs w:val="24"/>
        </w:rPr>
        <w:t>;</w:t>
      </w:r>
    </w:p>
    <w:p w:rsidR="003B09FD" w:rsidRPr="00B10602" w:rsidRDefault="003B09FD" w:rsidP="003B09FD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0D0D63" w:rsidRDefault="000D0D63"/>
    <w:p w:rsidR="00FF7E98" w:rsidRDefault="00FF7E98"/>
    <w:p w:rsidR="00FF7E98" w:rsidRDefault="00FF7E98"/>
    <w:p w:rsidR="00FF7E98" w:rsidRDefault="00FF7E98"/>
    <w:p w:rsidR="00FF7E98" w:rsidRDefault="00FF7E98"/>
    <w:p w:rsidR="00942B7E" w:rsidRDefault="00942B7E" w:rsidP="00942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7E" w:rsidRDefault="00942B7E" w:rsidP="00942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7E" w:rsidRPr="004D04A1" w:rsidRDefault="00942B7E" w:rsidP="00942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942B7E" w:rsidRPr="004D04A1" w:rsidRDefault="00942B7E" w:rsidP="00942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942B7E" w:rsidRDefault="00942B7E" w:rsidP="0094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42B7E" w:rsidRDefault="00942B7E" w:rsidP="0094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42B7E" w:rsidRDefault="00942B7E" w:rsidP="00942B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ADMI</w:t>
      </w:r>
      <w:r w:rsidR="00763F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ISTRATOR – </w:t>
      </w:r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in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cadrul</w:t>
      </w:r>
      <w:proofErr w:type="spellEnd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B0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rviciului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Financiar-contabil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resurse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umane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”- 1 post</w:t>
      </w:r>
    </w:p>
    <w:p w:rsidR="00091D36" w:rsidRDefault="00091D36" w:rsidP="00942B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91D36" w:rsidRPr="00CF6575" w:rsidRDefault="00091D36" w:rsidP="00091D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F6575">
        <w:rPr>
          <w:rFonts w:ascii="Arial" w:eastAsiaTheme="minorHAnsi" w:hAnsi="Arial" w:cs="Arial"/>
          <w:sz w:val="24"/>
          <w:szCs w:val="24"/>
        </w:rPr>
        <w:t>Studii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medii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>;</w:t>
      </w:r>
    </w:p>
    <w:p w:rsidR="00091D36" w:rsidRPr="00CF6575" w:rsidRDefault="00091D36" w:rsidP="00091D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F6575">
        <w:rPr>
          <w:rFonts w:ascii="Arial" w:eastAsiaTheme="minorHAnsi" w:hAnsi="Arial" w:cs="Arial"/>
          <w:sz w:val="24"/>
          <w:szCs w:val="24"/>
        </w:rPr>
        <w:t>bune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cunoştinţe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operare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calculator;</w:t>
      </w:r>
    </w:p>
    <w:p w:rsidR="00091D36" w:rsidRDefault="00091D36" w:rsidP="00091D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 w:rsidRPr="00CF6575">
        <w:rPr>
          <w:rFonts w:ascii="Arial" w:eastAsiaTheme="minorHAnsi" w:hAnsi="Arial" w:cs="Arial"/>
          <w:sz w:val="24"/>
          <w:szCs w:val="24"/>
        </w:rPr>
        <w:t>abilităţi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 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comunicare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lucru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echipă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gândire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sistematică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dinamism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perseverenţă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preocupare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calitatea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muncii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creativitate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rezistenţă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muncă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condiţii</w:t>
      </w:r>
      <w:proofErr w:type="spellEnd"/>
      <w:r w:rsidRPr="00CF6575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eastAsiaTheme="minorHAnsi" w:hAnsi="Arial" w:cs="Arial"/>
          <w:sz w:val="24"/>
          <w:szCs w:val="24"/>
        </w:rPr>
        <w:t>st</w:t>
      </w:r>
      <w:r>
        <w:rPr>
          <w:rFonts w:ascii="Arial" w:eastAsiaTheme="minorHAnsi" w:hAnsi="Arial" w:cs="Arial"/>
          <w:sz w:val="24"/>
          <w:szCs w:val="24"/>
        </w:rPr>
        <w:t>res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adaptabilitate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iniţiativă</w:t>
      </w:r>
      <w:proofErr w:type="spellEnd"/>
      <w:r>
        <w:rPr>
          <w:rFonts w:ascii="Arial" w:eastAsiaTheme="minorHAnsi" w:hAnsi="Arial" w:cs="Arial"/>
          <w:sz w:val="24"/>
          <w:szCs w:val="24"/>
        </w:rPr>
        <w:t>;</w:t>
      </w:r>
    </w:p>
    <w:p w:rsidR="00091D36" w:rsidRPr="00CF6575" w:rsidRDefault="00091D36" w:rsidP="00091D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vechimea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nu </w:t>
      </w:r>
      <w:proofErr w:type="spellStart"/>
      <w:r>
        <w:rPr>
          <w:rFonts w:ascii="Arial" w:eastAsiaTheme="minorHAnsi" w:hAnsi="Arial" w:cs="Arial"/>
          <w:sz w:val="24"/>
          <w:szCs w:val="24"/>
        </w:rPr>
        <w:t>este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necesara</w:t>
      </w:r>
      <w:proofErr w:type="spellEnd"/>
      <w:r w:rsidR="007609C1">
        <w:rPr>
          <w:rFonts w:ascii="Arial" w:eastAsiaTheme="minorHAnsi" w:hAnsi="Arial" w:cs="Arial"/>
          <w:sz w:val="24"/>
          <w:szCs w:val="24"/>
        </w:rPr>
        <w:t>;</w:t>
      </w:r>
    </w:p>
    <w:p w:rsidR="00091D36" w:rsidRDefault="00091D36" w:rsidP="00942B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426AA" w:rsidRDefault="000426AA" w:rsidP="00942B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426AA" w:rsidRDefault="000426AA" w:rsidP="00942B7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42B7E" w:rsidRDefault="00942B7E" w:rsidP="00942B7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Activităti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specifice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postului</w:t>
      </w:r>
      <w:proofErr w:type="spellEnd"/>
      <w:r w:rsidRPr="00C10F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091D36" w:rsidRDefault="00091D36" w:rsidP="00942B7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42B7E" w:rsidRDefault="00091D36" w:rsidP="00091D3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91D36">
        <w:rPr>
          <w:rFonts w:ascii="Arial" w:hAnsi="Arial" w:cs="Arial"/>
        </w:rPr>
        <w:t xml:space="preserve"> </w:t>
      </w:r>
      <w:proofErr w:type="spellStart"/>
      <w:proofErr w:type="gramStart"/>
      <w:r w:rsidRPr="00091D36">
        <w:rPr>
          <w:rFonts w:ascii="Arial" w:hAnsi="Arial" w:cs="Arial"/>
          <w:sz w:val="24"/>
          <w:szCs w:val="24"/>
        </w:rPr>
        <w:t>Postul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solicitat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presupune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asigurarea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securitatii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bunurilor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aflate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91D36">
        <w:rPr>
          <w:rFonts w:ascii="Arial" w:hAnsi="Arial" w:cs="Arial"/>
          <w:sz w:val="24"/>
          <w:szCs w:val="24"/>
        </w:rPr>
        <w:t>gestiune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1D36">
        <w:rPr>
          <w:rFonts w:ascii="Arial" w:hAnsi="Arial" w:cs="Arial"/>
          <w:sz w:val="24"/>
          <w:szCs w:val="24"/>
        </w:rPr>
        <w:t>supravegherea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si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intretinerea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sediilor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institutiei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1D36">
        <w:rPr>
          <w:rFonts w:ascii="Arial" w:hAnsi="Arial" w:cs="Arial"/>
          <w:sz w:val="24"/>
          <w:szCs w:val="24"/>
        </w:rPr>
        <w:t>organizarea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si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dirijarea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muncii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personalului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1D36">
        <w:rPr>
          <w:rFonts w:ascii="Arial" w:hAnsi="Arial" w:cs="Arial"/>
          <w:sz w:val="24"/>
          <w:szCs w:val="24"/>
        </w:rPr>
        <w:t>ingrijire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1D36">
        <w:rPr>
          <w:rFonts w:ascii="Arial" w:hAnsi="Arial" w:cs="Arial"/>
          <w:sz w:val="24"/>
          <w:szCs w:val="24"/>
        </w:rPr>
        <w:t>supravegheaza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curatenia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1D36">
        <w:rPr>
          <w:rFonts w:ascii="Arial" w:hAnsi="Arial" w:cs="Arial"/>
          <w:sz w:val="24"/>
          <w:szCs w:val="24"/>
        </w:rPr>
        <w:t>incalzirea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si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iluminatul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institutiei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1D36">
        <w:rPr>
          <w:rFonts w:ascii="Arial" w:hAnsi="Arial" w:cs="Arial"/>
          <w:sz w:val="24"/>
          <w:szCs w:val="24"/>
        </w:rPr>
        <w:t>propune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si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091D36">
        <w:rPr>
          <w:rFonts w:ascii="Arial" w:hAnsi="Arial" w:cs="Arial"/>
          <w:sz w:val="24"/>
          <w:szCs w:val="24"/>
        </w:rPr>
        <w:t>ocupa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1D36">
        <w:rPr>
          <w:rFonts w:ascii="Arial" w:hAnsi="Arial" w:cs="Arial"/>
          <w:sz w:val="24"/>
          <w:szCs w:val="24"/>
        </w:rPr>
        <w:t>achizitionarea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materialelor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1D36">
        <w:rPr>
          <w:rFonts w:ascii="Arial" w:hAnsi="Arial" w:cs="Arial"/>
          <w:sz w:val="24"/>
          <w:szCs w:val="24"/>
        </w:rPr>
        <w:t>curatenie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D36">
        <w:rPr>
          <w:rFonts w:ascii="Arial" w:hAnsi="Arial" w:cs="Arial"/>
          <w:sz w:val="24"/>
          <w:szCs w:val="24"/>
        </w:rPr>
        <w:t>si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91D36">
        <w:rPr>
          <w:rFonts w:ascii="Arial" w:hAnsi="Arial" w:cs="Arial"/>
          <w:sz w:val="24"/>
          <w:szCs w:val="24"/>
        </w:rPr>
        <w:t>furniturilor</w:t>
      </w:r>
      <w:proofErr w:type="spellEnd"/>
      <w:r w:rsidRPr="00091D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91D36">
        <w:rPr>
          <w:rFonts w:ascii="Arial" w:hAnsi="Arial" w:cs="Arial"/>
          <w:sz w:val="24"/>
          <w:szCs w:val="24"/>
        </w:rPr>
        <w:t>birou</w:t>
      </w:r>
      <w:proofErr w:type="spellEnd"/>
      <w:r w:rsidRPr="00091D36">
        <w:rPr>
          <w:rFonts w:ascii="Arial" w:hAnsi="Arial" w:cs="Arial"/>
          <w:sz w:val="24"/>
          <w:szCs w:val="24"/>
        </w:rPr>
        <w:t>.</w:t>
      </w:r>
      <w:proofErr w:type="gramEnd"/>
    </w:p>
    <w:p w:rsidR="00091D36" w:rsidRPr="00091D36" w:rsidRDefault="00091D36" w:rsidP="00091D3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27497" w:rsidRDefault="00127497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942B7E" w:rsidRPr="00091D36" w:rsidRDefault="00091D36" w:rsidP="00091D3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091D3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BIBLIOGRAFIE</w:t>
      </w:r>
    </w:p>
    <w:p w:rsidR="00942B7E" w:rsidRDefault="00711665" w:rsidP="00942B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(administrator)</w:t>
      </w:r>
    </w:p>
    <w:p w:rsidR="00091D36" w:rsidRPr="00B10602" w:rsidRDefault="00091D36" w:rsidP="00127497">
      <w:pPr>
        <w:pStyle w:val="ListParagraph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540"/>
        <w:jc w:val="both"/>
        <w:rPr>
          <w:rStyle w:val="Strong"/>
          <w:rFonts w:ascii="Arial" w:hAnsi="Arial" w:cs="Arial"/>
          <w:b w:val="0"/>
          <w:color w:val="212324"/>
          <w:bdr w:val="none" w:sz="0" w:space="0" w:color="auto" w:frame="1"/>
          <w:shd w:val="clear" w:color="auto" w:fill="FFFFFF"/>
        </w:rPr>
      </w:pPr>
    </w:p>
    <w:p w:rsidR="007609C1" w:rsidRPr="00127497" w:rsidRDefault="00127497" w:rsidP="0012749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749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nr.22/1969,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modificata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completata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54/1994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angajarea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gestionarilor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constituirea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garanţii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răspunderea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legătură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gestionarea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bunurilor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agenţilor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economici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autorităţilor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instituţiilor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>; ;</w:t>
      </w:r>
    </w:p>
    <w:p w:rsidR="007609C1" w:rsidRPr="00127497" w:rsidRDefault="007609C1" w:rsidP="0012749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7497">
        <w:rPr>
          <w:rFonts w:ascii="Arial" w:eastAsia="Times New Roman" w:hAnsi="Arial" w:cs="Arial"/>
          <w:sz w:val="24"/>
          <w:szCs w:val="24"/>
        </w:rPr>
        <w:t xml:space="preserve">O.M.F.P nr.2861/2009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aprobarea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Normelor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organizarea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efectuarea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inventarierii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elementelor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natura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activelor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datoriilor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capitalurilor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27497">
        <w:rPr>
          <w:rFonts w:ascii="Arial" w:eastAsia="Times New Roman" w:hAnsi="Arial" w:cs="Arial"/>
          <w:sz w:val="24"/>
          <w:szCs w:val="24"/>
        </w:rPr>
        <w:t>proprii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>;</w:t>
      </w:r>
    </w:p>
    <w:p w:rsidR="007609C1" w:rsidRPr="00127497" w:rsidRDefault="00127497" w:rsidP="0012749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749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r w:rsidR="007609C1" w:rsidRPr="00127497">
        <w:rPr>
          <w:rFonts w:ascii="Arial" w:eastAsia="Times New Roman" w:hAnsi="Arial" w:cs="Arial"/>
          <w:sz w:val="24"/>
          <w:szCs w:val="24"/>
        </w:rPr>
        <w:t xml:space="preserve"> nr.319/2006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securităţii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sănătăţii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muncă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>;</w:t>
      </w:r>
    </w:p>
    <w:p w:rsidR="007609C1" w:rsidRPr="00127497" w:rsidRDefault="00127497" w:rsidP="0012749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12749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r w:rsidR="007609C1" w:rsidRPr="00127497">
        <w:rPr>
          <w:rFonts w:ascii="Arial" w:eastAsia="Times New Roman" w:hAnsi="Arial" w:cs="Arial"/>
          <w:sz w:val="24"/>
          <w:szCs w:val="24"/>
        </w:rPr>
        <w:t xml:space="preserve"> nr</w:t>
      </w:r>
      <w:proofErr w:type="gramEnd"/>
      <w:r w:rsidR="007609C1" w:rsidRPr="00127497">
        <w:rPr>
          <w:rFonts w:ascii="Arial" w:eastAsia="Times New Roman" w:hAnsi="Arial" w:cs="Arial"/>
          <w:sz w:val="24"/>
          <w:szCs w:val="24"/>
        </w:rPr>
        <w:t>.</w:t>
      </w:r>
      <w:r w:rsidR="000426AA">
        <w:rPr>
          <w:rFonts w:ascii="Arial" w:eastAsia="Times New Roman" w:hAnsi="Arial" w:cs="Arial"/>
          <w:sz w:val="24"/>
          <w:szCs w:val="24"/>
        </w:rPr>
        <w:t xml:space="preserve"> </w:t>
      </w:r>
      <w:r w:rsidR="007609C1" w:rsidRPr="00127497">
        <w:rPr>
          <w:rFonts w:ascii="Arial" w:eastAsia="Times New Roman" w:hAnsi="Arial" w:cs="Arial"/>
          <w:sz w:val="24"/>
          <w:szCs w:val="24"/>
        </w:rPr>
        <w:t xml:space="preserve">307/2006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apărarea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împotriva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incendiilor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;</w:t>
      </w:r>
    </w:p>
    <w:p w:rsidR="007609C1" w:rsidRPr="00127497" w:rsidRDefault="00127497" w:rsidP="0012749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27497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127497">
        <w:rPr>
          <w:rFonts w:ascii="Arial" w:eastAsia="Times New Roman" w:hAnsi="Arial" w:cs="Arial"/>
          <w:sz w:val="24"/>
          <w:szCs w:val="24"/>
        </w:rPr>
        <w:t xml:space="preserve"> </w:t>
      </w:r>
      <w:r w:rsidR="007609C1" w:rsidRPr="00127497">
        <w:rPr>
          <w:rFonts w:ascii="Arial" w:eastAsia="Times New Roman" w:hAnsi="Arial" w:cs="Arial"/>
          <w:sz w:val="24"/>
          <w:szCs w:val="24"/>
        </w:rPr>
        <w:t xml:space="preserve"> nr.333/2003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paza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obiectivelor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bunurilor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valorilor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protecţia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persoanelor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completările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ulterioare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="007609C1" w:rsidRPr="00127497">
        <w:rPr>
          <w:rFonts w:ascii="Arial" w:eastAsia="Times New Roman" w:hAnsi="Arial" w:cs="Arial"/>
          <w:sz w:val="24"/>
          <w:szCs w:val="24"/>
        </w:rPr>
        <w:t>secțiunea</w:t>
      </w:r>
      <w:proofErr w:type="spellEnd"/>
      <w:r w:rsidR="007609C1" w:rsidRPr="00127497">
        <w:rPr>
          <w:rFonts w:ascii="Arial" w:eastAsia="Times New Roman" w:hAnsi="Arial" w:cs="Arial"/>
          <w:sz w:val="24"/>
          <w:szCs w:val="24"/>
        </w:rPr>
        <w:t xml:space="preserve"> VI ;</w:t>
      </w:r>
    </w:p>
    <w:p w:rsidR="00942B7E" w:rsidRDefault="00942B7E" w:rsidP="00942B7E">
      <w:pPr>
        <w:jc w:val="center"/>
        <w:rPr>
          <w:rFonts w:ascii="Arial" w:hAnsi="Arial" w:cs="Arial"/>
          <w:b/>
          <w:sz w:val="24"/>
          <w:szCs w:val="24"/>
        </w:rPr>
      </w:pPr>
    </w:p>
    <w:p w:rsidR="00942B7E" w:rsidRDefault="00942B7E" w:rsidP="00942B7E">
      <w:pPr>
        <w:jc w:val="center"/>
        <w:rPr>
          <w:rFonts w:ascii="Arial" w:hAnsi="Arial" w:cs="Arial"/>
          <w:b/>
          <w:sz w:val="24"/>
          <w:szCs w:val="24"/>
        </w:rPr>
      </w:pPr>
    </w:p>
    <w:p w:rsidR="00942B7E" w:rsidRDefault="00942B7E" w:rsidP="00942B7E">
      <w:pPr>
        <w:jc w:val="center"/>
        <w:rPr>
          <w:rFonts w:ascii="Arial" w:hAnsi="Arial" w:cs="Arial"/>
          <w:b/>
          <w:sz w:val="24"/>
          <w:szCs w:val="24"/>
        </w:rPr>
      </w:pPr>
    </w:p>
    <w:p w:rsidR="00FF7E98" w:rsidRDefault="00FF7E98"/>
    <w:p w:rsidR="00FF7E98" w:rsidRDefault="00FF7E98"/>
    <w:p w:rsidR="00091D36" w:rsidRDefault="00091D36"/>
    <w:p w:rsidR="00091D36" w:rsidRDefault="00091D36"/>
    <w:p w:rsidR="00127497" w:rsidRDefault="00127497"/>
    <w:p w:rsidR="00127497" w:rsidRDefault="00127497"/>
    <w:p w:rsidR="00127497" w:rsidRDefault="00127497"/>
    <w:p w:rsidR="00127497" w:rsidRDefault="00127497"/>
    <w:p w:rsidR="00127497" w:rsidRDefault="00127497"/>
    <w:p w:rsidR="00FF7E98" w:rsidRPr="004D04A1" w:rsidRDefault="00FF7E98" w:rsidP="00FF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DESCRIEREA POSTURILOR </w:t>
      </w:r>
      <w:r w:rsidRPr="004D04A1">
        <w:rPr>
          <w:rFonts w:ascii="Times New Roman" w:hAnsi="Times New Roman" w:cs="Times New Roman"/>
          <w:b/>
          <w:sz w:val="28"/>
          <w:szCs w:val="28"/>
        </w:rPr>
        <w:t>SCO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04A1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D04A1">
        <w:rPr>
          <w:rFonts w:ascii="Times New Roman" w:hAnsi="Times New Roman" w:cs="Times New Roman"/>
          <w:b/>
          <w:sz w:val="28"/>
          <w:szCs w:val="28"/>
        </w:rPr>
        <w:t xml:space="preserve"> LA CONCURS</w:t>
      </w:r>
    </w:p>
    <w:p w:rsidR="00FF7E98" w:rsidRPr="004D04A1" w:rsidRDefault="00FF7E98" w:rsidP="00FF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04A1">
        <w:rPr>
          <w:rFonts w:ascii="Times New Roman" w:hAnsi="Times New Roman" w:cs="Times New Roman"/>
          <w:b/>
          <w:sz w:val="28"/>
          <w:szCs w:val="28"/>
        </w:rPr>
        <w:t>Conform</w:t>
      </w:r>
      <w:proofErr w:type="gram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4A1">
        <w:rPr>
          <w:rFonts w:ascii="Times New Roman" w:hAnsi="Times New Roman" w:cs="Times New Roman"/>
          <w:b/>
          <w:sz w:val="28"/>
          <w:szCs w:val="28"/>
        </w:rPr>
        <w:t>cerintelor</w:t>
      </w:r>
      <w:proofErr w:type="spellEnd"/>
      <w:r w:rsidRPr="004D04A1">
        <w:rPr>
          <w:rFonts w:ascii="Times New Roman" w:hAnsi="Times New Roman" w:cs="Times New Roman"/>
          <w:b/>
          <w:sz w:val="28"/>
          <w:szCs w:val="28"/>
        </w:rPr>
        <w:t xml:space="preserve"> H.G. 286/2011</w:t>
      </w:r>
    </w:p>
    <w:p w:rsidR="00FF7E98" w:rsidRDefault="00FF7E98" w:rsidP="00FF7E98"/>
    <w:p w:rsidR="000426AA" w:rsidRDefault="000426AA" w:rsidP="00FF7E98"/>
    <w:p w:rsidR="00FF7E98" w:rsidRPr="00E60704" w:rsidRDefault="00FF7E98" w:rsidP="00FF7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OPERATOR </w:t>
      </w:r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VIDEO</w:t>
      </w:r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– in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cadrul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Serviciului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coordonare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Centrul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Multifunctional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Educativ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pentru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Tineret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“Jean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Constantin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”- 1 post </w:t>
      </w:r>
    </w:p>
    <w:p w:rsidR="00FF7E98" w:rsidRPr="00E60704" w:rsidRDefault="00FF7E98" w:rsidP="00FF7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FF7E98" w:rsidRPr="002768F2" w:rsidRDefault="00FF7E98" w:rsidP="00FF7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768F2">
        <w:rPr>
          <w:rFonts w:ascii="Arial" w:eastAsiaTheme="minorHAnsi" w:hAnsi="Arial" w:cs="Arial"/>
          <w:sz w:val="24"/>
          <w:szCs w:val="24"/>
        </w:rPr>
        <w:t>studii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medii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specializare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Theme="minorHAnsi" w:hAnsi="Arial" w:cs="Arial"/>
          <w:sz w:val="24"/>
          <w:szCs w:val="24"/>
        </w:rPr>
        <w:t>domeniul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tehnic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/ electronic</w:t>
      </w:r>
      <w:r w:rsidRPr="002768F2">
        <w:rPr>
          <w:rFonts w:ascii="Arial" w:eastAsiaTheme="minorHAnsi" w:hAnsi="Arial" w:cs="Arial"/>
          <w:sz w:val="24"/>
          <w:szCs w:val="24"/>
        </w:rPr>
        <w:t>;</w:t>
      </w:r>
    </w:p>
    <w:p w:rsidR="00FF7E98" w:rsidRDefault="00FF7E98" w:rsidP="00FF7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abilităţi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comunicare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şi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lucru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echipă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gândire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sistematică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dinamism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perseverenţă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preocupare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pentru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calitatea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muncii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creativitate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rezistenţă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la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muncă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în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condiţii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 de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stres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adaptabilitate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2768F2">
        <w:rPr>
          <w:rFonts w:ascii="Arial" w:eastAsiaTheme="minorHAnsi" w:hAnsi="Arial" w:cs="Arial"/>
          <w:sz w:val="24"/>
          <w:szCs w:val="24"/>
        </w:rPr>
        <w:t>iniţiativă</w:t>
      </w:r>
      <w:proofErr w:type="spellEnd"/>
      <w:r w:rsidRPr="002768F2">
        <w:rPr>
          <w:rFonts w:ascii="Arial" w:eastAsiaTheme="minorHAnsi" w:hAnsi="Arial" w:cs="Arial"/>
          <w:sz w:val="24"/>
          <w:szCs w:val="24"/>
        </w:rPr>
        <w:t>;</w:t>
      </w:r>
    </w:p>
    <w:p w:rsidR="00CF6575" w:rsidRPr="00CF6575" w:rsidRDefault="00CF6575" w:rsidP="00FF7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talent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F657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CF6575">
        <w:rPr>
          <w:rFonts w:ascii="Arial" w:hAnsi="Arial" w:cs="Arial"/>
          <w:sz w:val="24"/>
          <w:szCs w:val="24"/>
        </w:rPr>
        <w:t>interes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autentic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pentru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fotografiere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si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înregistrare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pe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camera video, </w:t>
      </w:r>
      <w:proofErr w:type="spellStart"/>
      <w:r w:rsidRPr="00CF6575">
        <w:rPr>
          <w:rFonts w:ascii="Arial" w:hAnsi="Arial" w:cs="Arial"/>
          <w:sz w:val="24"/>
          <w:szCs w:val="24"/>
        </w:rPr>
        <w:t>abilitati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creatoare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hAnsi="Arial" w:cs="Arial"/>
          <w:sz w:val="24"/>
          <w:szCs w:val="24"/>
        </w:rPr>
        <w:t>simt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estetic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hAnsi="Arial" w:cs="Arial"/>
          <w:sz w:val="24"/>
          <w:szCs w:val="24"/>
        </w:rPr>
        <w:t>rabdare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hAnsi="Arial" w:cs="Arial"/>
          <w:sz w:val="24"/>
          <w:szCs w:val="24"/>
        </w:rPr>
        <w:t>putere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F6575">
        <w:rPr>
          <w:rFonts w:ascii="Arial" w:hAnsi="Arial" w:cs="Arial"/>
          <w:sz w:val="24"/>
          <w:szCs w:val="24"/>
        </w:rPr>
        <w:t>concentrare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hAnsi="Arial" w:cs="Arial"/>
          <w:sz w:val="24"/>
          <w:szCs w:val="24"/>
        </w:rPr>
        <w:t>reactie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rapida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F6575">
        <w:rPr>
          <w:rFonts w:ascii="Arial" w:hAnsi="Arial" w:cs="Arial"/>
          <w:sz w:val="24"/>
          <w:szCs w:val="24"/>
        </w:rPr>
        <w:t>vedere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si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75">
        <w:rPr>
          <w:rFonts w:ascii="Arial" w:hAnsi="Arial" w:cs="Arial"/>
          <w:sz w:val="24"/>
          <w:szCs w:val="24"/>
        </w:rPr>
        <w:t>auz</w:t>
      </w:r>
      <w:proofErr w:type="spellEnd"/>
      <w:r w:rsidRPr="00CF6575">
        <w:rPr>
          <w:rFonts w:ascii="Arial" w:hAnsi="Arial" w:cs="Arial"/>
          <w:sz w:val="24"/>
          <w:szCs w:val="24"/>
        </w:rPr>
        <w:t xml:space="preserve"> bun.</w:t>
      </w:r>
    </w:p>
    <w:p w:rsidR="00FF7E98" w:rsidRDefault="00FF7E98" w:rsidP="00FF7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procesarea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inregistrarilor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audio-</w:t>
      </w:r>
      <w:proofErr w:type="spellStart"/>
      <w:r>
        <w:rPr>
          <w:rFonts w:ascii="Arial" w:eastAsiaTheme="minorHAnsi" w:hAnsi="Arial" w:cs="Arial"/>
          <w:sz w:val="24"/>
          <w:szCs w:val="24"/>
        </w:rPr>
        <w:t>vizuale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produselor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media;</w:t>
      </w:r>
    </w:p>
    <w:p w:rsidR="00FF7E98" w:rsidRDefault="00FF7E98" w:rsidP="00FF7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folosirea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echipamentelor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CF6575">
        <w:rPr>
          <w:rFonts w:ascii="Arial" w:eastAsiaTheme="minorHAnsi" w:hAnsi="Arial" w:cs="Arial"/>
          <w:sz w:val="24"/>
          <w:szCs w:val="24"/>
        </w:rPr>
        <w:t>emisie</w:t>
      </w:r>
      <w:proofErr w:type="spellEnd"/>
      <w:r w:rsidR="00CF6575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echipamentelor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de studio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tehnologie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informatizata</w:t>
      </w:r>
      <w:proofErr w:type="spellEnd"/>
      <w:r>
        <w:rPr>
          <w:rFonts w:ascii="Arial" w:eastAsiaTheme="minorHAnsi" w:hAnsi="Arial" w:cs="Arial"/>
          <w:sz w:val="24"/>
          <w:szCs w:val="24"/>
        </w:rPr>
        <w:t>;</w:t>
      </w:r>
    </w:p>
    <w:p w:rsidR="00FF7E98" w:rsidRDefault="00FF7E98" w:rsidP="00FF7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proofErr w:type="gramStart"/>
      <w:r>
        <w:rPr>
          <w:rFonts w:ascii="Arial" w:eastAsiaTheme="minorHAnsi" w:hAnsi="Arial" w:cs="Arial"/>
          <w:sz w:val="24"/>
          <w:szCs w:val="24"/>
        </w:rPr>
        <w:t>sa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asigure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service </w:t>
      </w:r>
      <w:proofErr w:type="spellStart"/>
      <w:r>
        <w:rPr>
          <w:rFonts w:ascii="Arial" w:eastAsiaTheme="minorHAnsi" w:hAnsi="Arial" w:cs="Arial"/>
          <w:sz w:val="24"/>
          <w:szCs w:val="24"/>
        </w:rPr>
        <w:t>si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intretinerea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echipamentelor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cu care </w:t>
      </w:r>
      <w:proofErr w:type="spellStart"/>
      <w:r>
        <w:rPr>
          <w:rFonts w:ascii="Arial" w:eastAsiaTheme="minorHAnsi" w:hAnsi="Arial" w:cs="Arial"/>
          <w:sz w:val="24"/>
          <w:szCs w:val="24"/>
        </w:rPr>
        <w:t>lucreaza</w:t>
      </w:r>
      <w:proofErr w:type="spellEnd"/>
      <w:r>
        <w:rPr>
          <w:rFonts w:ascii="Arial" w:eastAsiaTheme="minorHAnsi" w:hAnsi="Arial" w:cs="Arial"/>
          <w:sz w:val="24"/>
          <w:szCs w:val="24"/>
        </w:rPr>
        <w:t>.</w:t>
      </w:r>
    </w:p>
    <w:p w:rsidR="00FF7E98" w:rsidRDefault="00FF7E98" w:rsidP="00FF7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F7E98" w:rsidRDefault="00FF7E98" w:rsidP="00FF7E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D3DDC" w:rsidRDefault="00AD3DDC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60704">
        <w:rPr>
          <w:rFonts w:ascii="Arial" w:hAnsi="Arial" w:cs="Arial"/>
          <w:b/>
          <w:sz w:val="24"/>
          <w:szCs w:val="24"/>
        </w:rPr>
        <w:t xml:space="preserve">MUNCITOR </w:t>
      </w:r>
      <w:r w:rsidR="00E60704" w:rsidRPr="00E60704">
        <w:rPr>
          <w:rFonts w:ascii="Arial" w:hAnsi="Arial" w:cs="Arial"/>
          <w:b/>
          <w:sz w:val="24"/>
          <w:szCs w:val="24"/>
        </w:rPr>
        <w:t>CALIFICAT (electrician)</w:t>
      </w:r>
      <w:r w:rsidR="00E60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AA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in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cadrul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Serviciului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coordonare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Centrul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Multifunctional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Educativ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pentru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Tineret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“Jean </w:t>
      </w:r>
      <w:proofErr w:type="spellStart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Constantin</w:t>
      </w:r>
      <w:proofErr w:type="spellEnd"/>
      <w:r w:rsidR="00E60704"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”-</w:t>
      </w:r>
      <w:r w:rsidR="00E6070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82A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3DDC">
        <w:rPr>
          <w:rFonts w:ascii="Arial" w:hAnsi="Arial" w:cs="Arial"/>
          <w:sz w:val="24"/>
          <w:szCs w:val="24"/>
        </w:rPr>
        <w:t>studii</w:t>
      </w:r>
      <w:proofErr w:type="spellEnd"/>
      <w:r w:rsidRPr="00AD3D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DDC">
        <w:rPr>
          <w:rFonts w:ascii="Arial" w:hAnsi="Arial" w:cs="Arial"/>
          <w:sz w:val="24"/>
          <w:szCs w:val="24"/>
        </w:rPr>
        <w:t>medii</w:t>
      </w:r>
      <w:proofErr w:type="spellEnd"/>
      <w:r w:rsidRPr="00B82AA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82AAF">
        <w:rPr>
          <w:rFonts w:ascii="Arial" w:hAnsi="Arial" w:cs="Arial"/>
          <w:sz w:val="24"/>
          <w:szCs w:val="24"/>
        </w:rPr>
        <w:t>experienta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min 3 </w:t>
      </w:r>
      <w:proofErr w:type="spellStart"/>
      <w:r w:rsidRPr="00B82AAF">
        <w:rPr>
          <w:rFonts w:ascii="Arial" w:hAnsi="Arial" w:cs="Arial"/>
          <w:sz w:val="24"/>
          <w:szCs w:val="24"/>
        </w:rPr>
        <w:t>ani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2AAF">
        <w:rPr>
          <w:rFonts w:ascii="Arial" w:hAnsi="Arial" w:cs="Arial"/>
          <w:sz w:val="24"/>
          <w:szCs w:val="24"/>
        </w:rPr>
        <w:t>abilitati</w:t>
      </w:r>
      <w:proofErr w:type="spellEnd"/>
      <w:r w:rsidRPr="00B82AA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82AAF">
        <w:rPr>
          <w:rFonts w:ascii="Arial" w:hAnsi="Arial" w:cs="Arial"/>
          <w:sz w:val="24"/>
          <w:szCs w:val="24"/>
        </w:rPr>
        <w:t>si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cunostinte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60704">
        <w:rPr>
          <w:rFonts w:ascii="Arial" w:hAnsi="Arial" w:cs="Arial"/>
          <w:sz w:val="24"/>
          <w:szCs w:val="24"/>
        </w:rPr>
        <w:t>diagnosticarea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si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repararea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instalatiilor</w:t>
      </w:r>
      <w:proofErr w:type="spellEnd"/>
      <w:r w:rsid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>
        <w:rPr>
          <w:rFonts w:ascii="Arial" w:hAnsi="Arial" w:cs="Arial"/>
          <w:sz w:val="24"/>
          <w:szCs w:val="24"/>
        </w:rPr>
        <w:t>electrice</w:t>
      </w:r>
      <w:proofErr w:type="spellEnd"/>
      <w:r w:rsidRPr="00B82AAF">
        <w:rPr>
          <w:rFonts w:ascii="Arial" w:hAnsi="Arial" w:cs="Arial"/>
          <w:sz w:val="24"/>
          <w:szCs w:val="24"/>
        </w:rPr>
        <w:t>;</w:t>
      </w:r>
    </w:p>
    <w:p w:rsidR="00AD3DDC" w:rsidRDefault="00AD3DDC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F6575" w:rsidRDefault="00CF6575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D3DDC" w:rsidRPr="00E60704" w:rsidRDefault="00AD3DDC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60704">
        <w:rPr>
          <w:rFonts w:ascii="Arial" w:hAnsi="Arial" w:cs="Arial"/>
          <w:b/>
          <w:sz w:val="24"/>
          <w:szCs w:val="24"/>
        </w:rPr>
        <w:t>MANIPULANT DECOR</w:t>
      </w:r>
      <w:r w:rsidRPr="00E60704">
        <w:rPr>
          <w:rFonts w:ascii="Arial" w:hAnsi="Arial" w:cs="Arial"/>
          <w:b/>
          <w:i/>
          <w:sz w:val="24"/>
          <w:szCs w:val="24"/>
        </w:rPr>
        <w:t xml:space="preserve"> </w:t>
      </w:r>
      <w:r w:rsidRPr="00E60704">
        <w:rPr>
          <w:rFonts w:ascii="Arial" w:hAnsi="Arial" w:cs="Arial"/>
          <w:sz w:val="24"/>
          <w:szCs w:val="24"/>
        </w:rPr>
        <w:t xml:space="preserve">- </w:t>
      </w:r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in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cadrul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Sectiei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Judetene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de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Exploatare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>Filmelor</w:t>
      </w:r>
      <w:proofErr w:type="spellEnd"/>
      <w:r w:rsidRPr="00E60704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- </w:t>
      </w:r>
      <w:proofErr w:type="spellStart"/>
      <w:r w:rsidRPr="00E60704">
        <w:rPr>
          <w:rFonts w:ascii="Arial" w:hAnsi="Arial" w:cs="Arial"/>
          <w:b/>
          <w:sz w:val="24"/>
          <w:szCs w:val="24"/>
        </w:rPr>
        <w:t>studii</w:t>
      </w:r>
      <w:proofErr w:type="spellEnd"/>
      <w:r w:rsidRPr="00E607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b/>
          <w:sz w:val="24"/>
          <w:szCs w:val="24"/>
        </w:rPr>
        <w:t>medii</w:t>
      </w:r>
      <w:proofErr w:type="spellEnd"/>
      <w:r w:rsidRPr="00E60704">
        <w:rPr>
          <w:rFonts w:ascii="Arial" w:hAnsi="Arial" w:cs="Arial"/>
          <w:sz w:val="24"/>
          <w:szCs w:val="24"/>
        </w:rPr>
        <w:t>,</w:t>
      </w:r>
      <w:r w:rsidR="00E60704" w:rsidRP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sz w:val="24"/>
          <w:szCs w:val="24"/>
        </w:rPr>
        <w:t>fara</w:t>
      </w:r>
      <w:proofErr w:type="spellEnd"/>
      <w:r w:rsidR="00E60704" w:rsidRP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704" w:rsidRPr="00E60704">
        <w:rPr>
          <w:rFonts w:ascii="Arial" w:hAnsi="Arial" w:cs="Arial"/>
          <w:sz w:val="24"/>
          <w:szCs w:val="24"/>
        </w:rPr>
        <w:t>vechime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E60704">
        <w:rPr>
          <w:rFonts w:ascii="Arial" w:hAnsi="Arial" w:cs="Arial"/>
          <w:sz w:val="24"/>
          <w:szCs w:val="24"/>
        </w:rPr>
        <w:t>abilitati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60704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sz w:val="24"/>
          <w:szCs w:val="24"/>
        </w:rPr>
        <w:t>cunoasterea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0704">
        <w:rPr>
          <w:rFonts w:ascii="Arial" w:hAnsi="Arial" w:cs="Arial"/>
          <w:sz w:val="24"/>
          <w:szCs w:val="24"/>
        </w:rPr>
        <w:t>utilajelor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60704">
        <w:rPr>
          <w:rFonts w:ascii="Arial" w:hAnsi="Arial" w:cs="Arial"/>
          <w:sz w:val="24"/>
          <w:szCs w:val="24"/>
        </w:rPr>
        <w:t>dotare</w:t>
      </w:r>
      <w:proofErr w:type="spellEnd"/>
      <w:r w:rsidRPr="00E60704">
        <w:rPr>
          <w:rFonts w:ascii="Arial" w:hAnsi="Arial" w:cs="Arial"/>
          <w:sz w:val="24"/>
          <w:szCs w:val="24"/>
        </w:rPr>
        <w:t xml:space="preserve"> ;</w:t>
      </w:r>
    </w:p>
    <w:p w:rsidR="00FF7E98" w:rsidRDefault="00FF7E98" w:rsidP="00E607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F7E98" w:rsidRDefault="00FF7E98" w:rsidP="00E60704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FF7E98" w:rsidRDefault="00FF7E98" w:rsidP="00FF7E98">
      <w:pPr>
        <w:spacing w:after="0" w:line="360" w:lineRule="auto"/>
        <w:jc w:val="both"/>
      </w:pPr>
    </w:p>
    <w:p w:rsidR="00B82AAF" w:rsidRDefault="00B82AAF" w:rsidP="00B8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AAF" w:rsidRDefault="00B82AAF" w:rsidP="00B8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AAF" w:rsidRPr="004D04A1" w:rsidRDefault="00B82AAF" w:rsidP="00B82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CA5" w:rsidRDefault="00C77CA5" w:rsidP="00C77CA5"/>
    <w:p w:rsidR="00C77CA5" w:rsidRDefault="00C77CA5"/>
    <w:sectPr w:rsidR="00C77CA5" w:rsidSect="008D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DBA"/>
    <w:multiLevelType w:val="hybridMultilevel"/>
    <w:tmpl w:val="1688C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725B"/>
    <w:multiLevelType w:val="hybridMultilevel"/>
    <w:tmpl w:val="BA969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10DC6"/>
    <w:multiLevelType w:val="hybridMultilevel"/>
    <w:tmpl w:val="128E5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010A2"/>
    <w:multiLevelType w:val="multilevel"/>
    <w:tmpl w:val="73BA2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75B67"/>
    <w:multiLevelType w:val="hybridMultilevel"/>
    <w:tmpl w:val="9FEE1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66824"/>
    <w:multiLevelType w:val="hybridMultilevel"/>
    <w:tmpl w:val="16B6C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35141"/>
    <w:multiLevelType w:val="hybridMultilevel"/>
    <w:tmpl w:val="307C7276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AEB25AB"/>
    <w:multiLevelType w:val="multilevel"/>
    <w:tmpl w:val="AB9047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86D3D"/>
    <w:multiLevelType w:val="hybridMultilevel"/>
    <w:tmpl w:val="1A22CD8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36EA7467"/>
    <w:multiLevelType w:val="multilevel"/>
    <w:tmpl w:val="D1124F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561018"/>
    <w:multiLevelType w:val="hybridMultilevel"/>
    <w:tmpl w:val="3306B6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472CB"/>
    <w:multiLevelType w:val="hybridMultilevel"/>
    <w:tmpl w:val="3AB45680"/>
    <w:lvl w:ilvl="0" w:tplc="69F8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A28A6"/>
    <w:multiLevelType w:val="multilevel"/>
    <w:tmpl w:val="5E4E5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E6FC7"/>
    <w:multiLevelType w:val="multilevel"/>
    <w:tmpl w:val="F836B6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D2A34"/>
    <w:multiLevelType w:val="multilevel"/>
    <w:tmpl w:val="77D23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44F11"/>
    <w:multiLevelType w:val="hybridMultilevel"/>
    <w:tmpl w:val="E736BC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E0622E"/>
    <w:multiLevelType w:val="hybridMultilevel"/>
    <w:tmpl w:val="773E2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1211DF"/>
    <w:multiLevelType w:val="multilevel"/>
    <w:tmpl w:val="8F4A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9388E"/>
    <w:multiLevelType w:val="multilevel"/>
    <w:tmpl w:val="9DE4BF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2133D"/>
    <w:multiLevelType w:val="multilevel"/>
    <w:tmpl w:val="8D1287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9718E"/>
    <w:multiLevelType w:val="multilevel"/>
    <w:tmpl w:val="5CAA7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EE2246"/>
    <w:multiLevelType w:val="hybridMultilevel"/>
    <w:tmpl w:val="42E6FE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4155A"/>
    <w:multiLevelType w:val="multilevel"/>
    <w:tmpl w:val="BDF058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B5EF1"/>
    <w:multiLevelType w:val="multilevel"/>
    <w:tmpl w:val="FA6A6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5"/>
  </w:num>
  <w:num w:numId="5">
    <w:abstractNumId w:val="16"/>
  </w:num>
  <w:num w:numId="6">
    <w:abstractNumId w:val="11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12"/>
  </w:num>
  <w:num w:numId="12">
    <w:abstractNumId w:val="20"/>
  </w:num>
  <w:num w:numId="13">
    <w:abstractNumId w:val="3"/>
  </w:num>
  <w:num w:numId="14">
    <w:abstractNumId w:val="23"/>
  </w:num>
  <w:num w:numId="15">
    <w:abstractNumId w:val="13"/>
  </w:num>
  <w:num w:numId="16">
    <w:abstractNumId w:val="19"/>
  </w:num>
  <w:num w:numId="17">
    <w:abstractNumId w:val="22"/>
  </w:num>
  <w:num w:numId="18">
    <w:abstractNumId w:val="9"/>
  </w:num>
  <w:num w:numId="19">
    <w:abstractNumId w:val="7"/>
  </w:num>
  <w:num w:numId="20">
    <w:abstractNumId w:val="18"/>
  </w:num>
  <w:num w:numId="21">
    <w:abstractNumId w:val="10"/>
  </w:num>
  <w:num w:numId="22">
    <w:abstractNumId w:val="1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B93"/>
    <w:rsid w:val="000426AA"/>
    <w:rsid w:val="00091D36"/>
    <w:rsid w:val="000B6DF9"/>
    <w:rsid w:val="000D0D63"/>
    <w:rsid w:val="000D7B69"/>
    <w:rsid w:val="000E7181"/>
    <w:rsid w:val="00125047"/>
    <w:rsid w:val="00127497"/>
    <w:rsid w:val="00173B6C"/>
    <w:rsid w:val="001A347F"/>
    <w:rsid w:val="002F2C52"/>
    <w:rsid w:val="003B09FD"/>
    <w:rsid w:val="00475CF7"/>
    <w:rsid w:val="004807A8"/>
    <w:rsid w:val="004C1BDC"/>
    <w:rsid w:val="004F2919"/>
    <w:rsid w:val="00507518"/>
    <w:rsid w:val="00532449"/>
    <w:rsid w:val="00580337"/>
    <w:rsid w:val="006025CE"/>
    <w:rsid w:val="0062609D"/>
    <w:rsid w:val="00683B87"/>
    <w:rsid w:val="006C588A"/>
    <w:rsid w:val="00711665"/>
    <w:rsid w:val="007609C1"/>
    <w:rsid w:val="00763FF5"/>
    <w:rsid w:val="007B7B5B"/>
    <w:rsid w:val="008664F7"/>
    <w:rsid w:val="008B0844"/>
    <w:rsid w:val="008B5508"/>
    <w:rsid w:val="008D0324"/>
    <w:rsid w:val="0090733B"/>
    <w:rsid w:val="009372EB"/>
    <w:rsid w:val="00942B7E"/>
    <w:rsid w:val="00A22010"/>
    <w:rsid w:val="00A86363"/>
    <w:rsid w:val="00A9785D"/>
    <w:rsid w:val="00AD3DDC"/>
    <w:rsid w:val="00AE2284"/>
    <w:rsid w:val="00B80518"/>
    <w:rsid w:val="00B82AAF"/>
    <w:rsid w:val="00C50ACD"/>
    <w:rsid w:val="00C77CA5"/>
    <w:rsid w:val="00CB31D9"/>
    <w:rsid w:val="00CE54A2"/>
    <w:rsid w:val="00CF6575"/>
    <w:rsid w:val="00D866BD"/>
    <w:rsid w:val="00D91C9F"/>
    <w:rsid w:val="00E53065"/>
    <w:rsid w:val="00E60704"/>
    <w:rsid w:val="00E70264"/>
    <w:rsid w:val="00EC4CD2"/>
    <w:rsid w:val="00ED7219"/>
    <w:rsid w:val="00F2025C"/>
    <w:rsid w:val="00FB4B93"/>
    <w:rsid w:val="00FF5C4D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93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2F2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B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B09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C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C5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3F85-08FD-4513-BC29-8313D07F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37</cp:revision>
  <cp:lastPrinted>2018-06-12T09:21:00Z</cp:lastPrinted>
  <dcterms:created xsi:type="dcterms:W3CDTF">2018-04-02T08:36:00Z</dcterms:created>
  <dcterms:modified xsi:type="dcterms:W3CDTF">2018-06-13T06:24:00Z</dcterms:modified>
</cp:coreProperties>
</file>